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54" w:rsidRDefault="00DE3CC9" w:rsidP="00166E3C">
      <w:pPr>
        <w:ind w:left="360"/>
        <w:rPr>
          <w:b/>
          <w:bCs/>
        </w:rPr>
      </w:pPr>
      <w:r>
        <w:rPr>
          <w:rFonts w:ascii="Arial Rounded MT Bold" w:hAnsi="Arial Rounded MT Bold"/>
          <w:b/>
          <w:noProof/>
          <w:color w:val="1F497D" w:themeColor="text2"/>
          <w:sz w:val="32"/>
        </w:rPr>
        <w:drawing>
          <wp:anchor distT="0" distB="0" distL="114300" distR="114300" simplePos="0" relativeHeight="251660288" behindDoc="1" locked="0" layoutInCell="1" allowOverlap="1" wp14:anchorId="7A67DF09" wp14:editId="7DE45367">
            <wp:simplePos x="0" y="0"/>
            <wp:positionH relativeFrom="column">
              <wp:posOffset>572783</wp:posOffset>
            </wp:positionH>
            <wp:positionV relativeFrom="paragraph">
              <wp:posOffset>-672026</wp:posOffset>
            </wp:positionV>
            <wp:extent cx="4972050" cy="29000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ACP Logo v2.jpg"/>
                    <pic:cNvPicPr/>
                  </pic:nvPicPr>
                  <pic:blipFill>
                    <a:blip r:embed="rId9">
                      <a:extLst>
                        <a:ext uri="{28A0092B-C50C-407E-A947-70E740481C1C}">
                          <a14:useLocalDpi xmlns:a14="http://schemas.microsoft.com/office/drawing/2010/main" val="0"/>
                        </a:ext>
                      </a:extLst>
                    </a:blip>
                    <a:stretch>
                      <a:fillRect/>
                    </a:stretch>
                  </pic:blipFill>
                  <pic:spPr>
                    <a:xfrm>
                      <a:off x="0" y="0"/>
                      <a:ext cx="4972050" cy="2900045"/>
                    </a:xfrm>
                    <a:prstGeom prst="rect">
                      <a:avLst/>
                    </a:prstGeom>
                  </pic:spPr>
                </pic:pic>
              </a:graphicData>
            </a:graphic>
            <wp14:sizeRelH relativeFrom="page">
              <wp14:pctWidth>0</wp14:pctWidth>
            </wp14:sizeRelH>
            <wp14:sizeRelV relativeFrom="page">
              <wp14:pctHeight>0</wp14:pctHeight>
            </wp14:sizeRelV>
          </wp:anchor>
        </w:drawing>
      </w:r>
    </w:p>
    <w:p w:rsidR="00654954" w:rsidRPr="009478C0" w:rsidRDefault="00654954" w:rsidP="006B2166">
      <w:pPr>
        <w:pStyle w:val="DocumentTitle"/>
        <w:rPr>
          <w:sz w:val="48"/>
          <w:szCs w:val="48"/>
        </w:rPr>
      </w:pPr>
    </w:p>
    <w:p w:rsidR="00654954" w:rsidRPr="00270F93" w:rsidRDefault="00654954" w:rsidP="006B2166">
      <w:pPr>
        <w:jc w:val="both"/>
        <w:rPr>
          <w:color w:val="000080"/>
          <w:sz w:val="16"/>
          <w:szCs w:val="16"/>
        </w:rPr>
      </w:pPr>
    </w:p>
    <w:p w:rsidR="00654954" w:rsidRPr="00270F93" w:rsidRDefault="00654954" w:rsidP="007E4C03">
      <w:pPr>
        <w:ind w:left="6480" w:firstLine="720"/>
        <w:jc w:val="both"/>
        <w:rPr>
          <w:color w:val="000080"/>
          <w:sz w:val="16"/>
          <w:szCs w:val="16"/>
        </w:rPr>
      </w:pPr>
    </w:p>
    <w:p w:rsidR="00654954" w:rsidRPr="00270F93" w:rsidRDefault="00654954" w:rsidP="006B2166">
      <w:pPr>
        <w:jc w:val="both"/>
        <w:rPr>
          <w:color w:val="000080"/>
          <w:sz w:val="16"/>
          <w:szCs w:val="16"/>
        </w:rPr>
      </w:pPr>
    </w:p>
    <w:p w:rsidR="00772D38" w:rsidRDefault="00772D38" w:rsidP="00772D38">
      <w:pPr>
        <w:pStyle w:val="Header"/>
        <w:jc w:val="right"/>
        <w:rPr>
          <w:rFonts w:ascii="Arial Rounded MT Bold" w:hAnsi="Arial Rounded MT Bold"/>
          <w:b/>
          <w:color w:val="1F497D" w:themeColor="text2"/>
          <w:sz w:val="32"/>
        </w:rPr>
      </w:pPr>
    </w:p>
    <w:p w:rsidR="00772D38" w:rsidRDefault="00772D38" w:rsidP="00772D38">
      <w:pPr>
        <w:pStyle w:val="Header"/>
        <w:jc w:val="center"/>
        <w:rPr>
          <w:rFonts w:ascii="Arial Rounded MT Bold" w:hAnsi="Arial Rounded MT Bold"/>
          <w:b/>
          <w:color w:val="1F497D" w:themeColor="text2"/>
          <w:sz w:val="32"/>
        </w:rPr>
      </w:pPr>
    </w:p>
    <w:p w:rsidR="00DE3CC9" w:rsidRDefault="00DE3CC9" w:rsidP="00772D38">
      <w:pPr>
        <w:pStyle w:val="Header"/>
        <w:jc w:val="center"/>
        <w:rPr>
          <w:rFonts w:ascii="Arial Rounded MT Bold" w:hAnsi="Arial Rounded MT Bold"/>
          <w:b/>
          <w:color w:val="1F497D" w:themeColor="text2"/>
          <w:sz w:val="32"/>
        </w:rPr>
      </w:pPr>
    </w:p>
    <w:p w:rsidR="00DE3CC9" w:rsidRDefault="00DE3CC9" w:rsidP="00772D38">
      <w:pPr>
        <w:pStyle w:val="Header"/>
        <w:jc w:val="center"/>
        <w:rPr>
          <w:rFonts w:ascii="Arial Rounded MT Bold" w:hAnsi="Arial Rounded MT Bold"/>
          <w:b/>
          <w:color w:val="1F497D" w:themeColor="text2"/>
          <w:sz w:val="32"/>
        </w:rPr>
      </w:pPr>
    </w:p>
    <w:p w:rsidR="00772D38" w:rsidRPr="00772D38" w:rsidRDefault="0099355A" w:rsidP="00772D38">
      <w:pPr>
        <w:pStyle w:val="Header"/>
        <w:jc w:val="center"/>
        <w:rPr>
          <w:rFonts w:ascii="Arial Rounded MT Bold" w:hAnsi="Arial Rounded MT Bold"/>
          <w:b/>
          <w:color w:val="1F497D" w:themeColor="text2"/>
          <w:sz w:val="32"/>
        </w:rPr>
      </w:pPr>
      <w:r>
        <w:rPr>
          <w:rFonts w:ascii="Arial Rounded MT Bold" w:hAnsi="Arial Rounded MT Bold"/>
          <w:b/>
          <w:noProof/>
          <w:color w:val="1F497D" w:themeColor="text2"/>
          <w:sz w:val="32"/>
        </w:rPr>
        <mc:AlternateContent>
          <mc:Choice Requires="wps">
            <w:drawing>
              <wp:anchor distT="0" distB="0" distL="114300" distR="114300" simplePos="0" relativeHeight="251661312" behindDoc="1" locked="0" layoutInCell="1" allowOverlap="1">
                <wp:simplePos x="0" y="0"/>
                <wp:positionH relativeFrom="column">
                  <wp:posOffset>156845</wp:posOffset>
                </wp:positionH>
                <wp:positionV relativeFrom="paragraph">
                  <wp:posOffset>167005</wp:posOffset>
                </wp:positionV>
                <wp:extent cx="5629275" cy="1323975"/>
                <wp:effectExtent l="0" t="0" r="9525" b="9525"/>
                <wp:wrapNone/>
                <wp:docPr id="5" name="Rectangle 5"/>
                <wp:cNvGraphicFramePr/>
                <a:graphic xmlns:a="http://schemas.openxmlformats.org/drawingml/2006/main">
                  <a:graphicData uri="http://schemas.microsoft.com/office/word/2010/wordprocessingShape">
                    <wps:wsp>
                      <wps:cNvSpPr/>
                      <wps:spPr>
                        <a:xfrm>
                          <a:off x="0" y="0"/>
                          <a:ext cx="5629275" cy="13239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2.35pt;margin-top:13.15pt;width:443.25pt;height:10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" fillcolor="#4f81bd [3204]" stroked="f" strokeweight="2pt"/>
            </w:pict>
          </mc:Fallback>
        </mc:AlternateContent>
      </w:r>
    </w:p>
    <w:p w:rsidR="002E6F6F" w:rsidRPr="0099355A" w:rsidRDefault="002E6F6F" w:rsidP="002E6F6F">
      <w:pPr>
        <w:jc w:val="center"/>
        <w:rPr>
          <w:rFonts w:ascii="Arial Rounded MT Bold" w:hAnsi="Arial Rounded MT Bold"/>
          <w:color w:val="FFFFFF" w:themeColor="background1"/>
          <w:sz w:val="144"/>
          <w:szCs w:val="52"/>
        </w:rPr>
      </w:pPr>
      <w:r w:rsidRPr="0099355A">
        <w:rPr>
          <w:rFonts w:ascii="Arial Rounded MT Bold" w:hAnsi="Arial Rounded MT Bold"/>
          <w:color w:val="FFFFFF" w:themeColor="background1"/>
          <w:sz w:val="144"/>
          <w:szCs w:val="52"/>
        </w:rPr>
        <w:t>Policy</w:t>
      </w:r>
    </w:p>
    <w:p w:rsidR="002E6F6F" w:rsidRDefault="002E6F6F" w:rsidP="006B2166">
      <w:pPr>
        <w:tabs>
          <w:tab w:val="left" w:pos="1995"/>
        </w:tabs>
        <w:jc w:val="both"/>
        <w:rPr>
          <w:color w:val="000080"/>
          <w:sz w:val="52"/>
          <w:szCs w:val="52"/>
        </w:rPr>
      </w:pPr>
    </w:p>
    <w:p w:rsidR="00991A56" w:rsidRPr="002E6F6F" w:rsidRDefault="00991A56" w:rsidP="002E6F6F">
      <w:pPr>
        <w:jc w:val="center"/>
        <w:rPr>
          <w:rFonts w:ascii="Arial Rounded MT Bold" w:hAnsi="Arial Rounded MT Bold"/>
          <w:color w:val="000080"/>
          <w:sz w:val="52"/>
          <w:szCs w:val="52"/>
        </w:rPr>
      </w:pPr>
      <w:r w:rsidRPr="002E6F6F">
        <w:rPr>
          <w:rFonts w:ascii="Arial Rounded MT Bold" w:hAnsi="Arial Rounded MT Bold"/>
          <w:color w:val="000080"/>
          <w:sz w:val="52"/>
          <w:szCs w:val="52"/>
        </w:rPr>
        <w:t>Child and Young Person’s</w:t>
      </w:r>
    </w:p>
    <w:p w:rsidR="00654954" w:rsidRPr="002E6F6F" w:rsidRDefault="00654954" w:rsidP="006B2166">
      <w:pPr>
        <w:jc w:val="center"/>
        <w:rPr>
          <w:rFonts w:ascii="Arial Rounded MT Bold" w:hAnsi="Arial Rounded MT Bold"/>
          <w:color w:val="000080"/>
          <w:sz w:val="52"/>
          <w:szCs w:val="52"/>
        </w:rPr>
      </w:pPr>
      <w:r w:rsidRPr="002E6F6F">
        <w:rPr>
          <w:rFonts w:ascii="Arial Rounded MT Bold" w:hAnsi="Arial Rounded MT Bold"/>
          <w:color w:val="000080"/>
          <w:sz w:val="52"/>
          <w:szCs w:val="52"/>
        </w:rPr>
        <w:t>Advance Care Plan</w:t>
      </w:r>
    </w:p>
    <w:p w:rsidR="002E6F6F" w:rsidRDefault="002E6F6F" w:rsidP="006B2166">
      <w:pPr>
        <w:jc w:val="center"/>
        <w:rPr>
          <w:rFonts w:ascii="Arial Rounded MT Bold" w:hAnsi="Arial Rounded MT Bold"/>
          <w:color w:val="000080"/>
          <w:sz w:val="52"/>
          <w:szCs w:val="52"/>
        </w:rPr>
      </w:pPr>
    </w:p>
    <w:p w:rsidR="00654954" w:rsidRDefault="002E6F6F" w:rsidP="006B2166">
      <w:pPr>
        <w:jc w:val="center"/>
        <w:rPr>
          <w:rFonts w:ascii="Arial Rounded MT Bold" w:hAnsi="Arial Rounded MT Bold"/>
          <w:color w:val="000080"/>
          <w:sz w:val="52"/>
          <w:szCs w:val="52"/>
        </w:rPr>
      </w:pPr>
      <w:r>
        <w:rPr>
          <w:rFonts w:ascii="Arial Rounded MT Bold" w:hAnsi="Arial Rounded MT Bold"/>
          <w:color w:val="000080"/>
          <w:sz w:val="52"/>
          <w:szCs w:val="52"/>
        </w:rPr>
        <w:t>A unified collaborative approach</w:t>
      </w:r>
    </w:p>
    <w:p w:rsidR="002E6F6F" w:rsidRPr="008E2145" w:rsidRDefault="002E6F6F" w:rsidP="006B2166">
      <w:pPr>
        <w:jc w:val="center"/>
        <w:rPr>
          <w:rFonts w:ascii="Arial Rounded MT Bold" w:hAnsi="Arial Rounded MT Bold"/>
          <w:color w:val="000080"/>
          <w:sz w:val="40"/>
          <w:szCs w:val="40"/>
        </w:rPr>
      </w:pPr>
    </w:p>
    <w:p w:rsidR="002E6F6F" w:rsidRDefault="002E6F6F" w:rsidP="006B2166">
      <w:pPr>
        <w:jc w:val="center"/>
        <w:rPr>
          <w:rFonts w:ascii="Arial Rounded MT Bold" w:hAnsi="Arial Rounded MT Bold"/>
          <w:color w:val="000080"/>
          <w:sz w:val="32"/>
          <w:szCs w:val="52"/>
        </w:rPr>
      </w:pPr>
      <w:r w:rsidRPr="002E6F6F">
        <w:rPr>
          <w:rFonts w:ascii="Arial Rounded MT Bold" w:hAnsi="Arial Rounded MT Bold"/>
          <w:color w:val="000080"/>
          <w:sz w:val="32"/>
          <w:szCs w:val="52"/>
        </w:rPr>
        <w:t xml:space="preserve">This document is intended as a template for local policy </w:t>
      </w:r>
      <w:r w:rsidR="00702D56">
        <w:rPr>
          <w:rFonts w:ascii="Arial Rounded MT Bold" w:hAnsi="Arial Rounded MT Bold"/>
          <w:color w:val="000080"/>
          <w:sz w:val="32"/>
          <w:szCs w:val="52"/>
        </w:rPr>
        <w:t>for centres using</w:t>
      </w:r>
      <w:r w:rsidRPr="002E6F6F">
        <w:rPr>
          <w:rFonts w:ascii="Arial Rounded MT Bold" w:hAnsi="Arial Rounded MT Bold"/>
          <w:color w:val="000080"/>
          <w:sz w:val="32"/>
          <w:szCs w:val="52"/>
        </w:rPr>
        <w:t xml:space="preserve"> the Child</w:t>
      </w:r>
      <w:r w:rsidR="00702D56">
        <w:rPr>
          <w:rFonts w:ascii="Arial Rounded MT Bold" w:hAnsi="Arial Rounded MT Bold"/>
          <w:color w:val="000080"/>
          <w:sz w:val="32"/>
          <w:szCs w:val="52"/>
        </w:rPr>
        <w:t xml:space="preserve"> and Young Person</w:t>
      </w:r>
      <w:r w:rsidR="007E4C03">
        <w:rPr>
          <w:rFonts w:ascii="Arial Rounded MT Bold" w:hAnsi="Arial Rounded MT Bold"/>
          <w:color w:val="000080"/>
          <w:sz w:val="32"/>
          <w:szCs w:val="52"/>
        </w:rPr>
        <w:t>’</w:t>
      </w:r>
      <w:r w:rsidR="00702D56">
        <w:rPr>
          <w:rFonts w:ascii="Arial Rounded MT Bold" w:hAnsi="Arial Rounded MT Bold"/>
          <w:color w:val="000080"/>
          <w:sz w:val="32"/>
          <w:szCs w:val="52"/>
        </w:rPr>
        <w:t xml:space="preserve">s ACP </w:t>
      </w:r>
      <w:r w:rsidR="00565257">
        <w:rPr>
          <w:rFonts w:ascii="Arial Rounded MT Bold" w:hAnsi="Arial Rounded MT Bold"/>
          <w:color w:val="000080"/>
          <w:sz w:val="32"/>
          <w:szCs w:val="52"/>
        </w:rPr>
        <w:t xml:space="preserve">(CYPACP) </w:t>
      </w:r>
      <w:r w:rsidR="00702D56">
        <w:rPr>
          <w:rFonts w:ascii="Arial Rounded MT Bold" w:hAnsi="Arial Rounded MT Bold"/>
          <w:color w:val="000080"/>
          <w:sz w:val="32"/>
          <w:szCs w:val="52"/>
        </w:rPr>
        <w:t>forms</w:t>
      </w:r>
    </w:p>
    <w:p w:rsidR="00702D56" w:rsidRDefault="00702D56" w:rsidP="006B2166">
      <w:pPr>
        <w:jc w:val="center"/>
        <w:rPr>
          <w:rFonts w:ascii="Arial Rounded MT Bold" w:hAnsi="Arial Rounded MT Bold"/>
          <w:color w:val="000080"/>
          <w:sz w:val="32"/>
          <w:szCs w:val="52"/>
        </w:rPr>
      </w:pPr>
    </w:p>
    <w:p w:rsidR="002E6F6F" w:rsidRDefault="00702D56" w:rsidP="006B2166">
      <w:pPr>
        <w:jc w:val="center"/>
        <w:rPr>
          <w:rFonts w:ascii="Arial Rounded MT Bold" w:hAnsi="Arial Rounded MT Bold"/>
          <w:color w:val="000080"/>
          <w:sz w:val="32"/>
          <w:szCs w:val="52"/>
        </w:rPr>
      </w:pPr>
      <w:r>
        <w:rPr>
          <w:rFonts w:ascii="Arial Rounded MT Bold" w:hAnsi="Arial Rounded MT Bold"/>
          <w:color w:val="000080"/>
          <w:sz w:val="32"/>
          <w:szCs w:val="52"/>
        </w:rPr>
        <w:t xml:space="preserve">In the interests of safety, </w:t>
      </w:r>
      <w:r w:rsidR="00845B52">
        <w:rPr>
          <w:rFonts w:ascii="Arial Rounded MT Bold" w:hAnsi="Arial Rounded MT Bold"/>
          <w:color w:val="000080"/>
          <w:sz w:val="32"/>
          <w:szCs w:val="52"/>
        </w:rPr>
        <w:t>portability</w:t>
      </w:r>
      <w:r w:rsidR="00565257">
        <w:rPr>
          <w:rFonts w:ascii="Arial Rounded MT Bold" w:hAnsi="Arial Rounded MT Bold"/>
          <w:color w:val="000080"/>
          <w:sz w:val="32"/>
          <w:szCs w:val="52"/>
        </w:rPr>
        <w:t xml:space="preserve"> and clarity</w:t>
      </w:r>
      <w:r>
        <w:rPr>
          <w:rFonts w:ascii="Arial Rounded MT Bold" w:hAnsi="Arial Rounded MT Bold"/>
          <w:color w:val="000080"/>
          <w:sz w:val="32"/>
          <w:szCs w:val="52"/>
        </w:rPr>
        <w:t xml:space="preserve"> p</w:t>
      </w:r>
      <w:r w:rsidR="002E6F6F">
        <w:rPr>
          <w:rFonts w:ascii="Arial Rounded MT Bold" w:hAnsi="Arial Rounded MT Bold"/>
          <w:color w:val="000080"/>
          <w:sz w:val="32"/>
          <w:szCs w:val="52"/>
        </w:rPr>
        <w:t>lease ensure that any deviations from the conte</w:t>
      </w:r>
      <w:r>
        <w:rPr>
          <w:rFonts w:ascii="Arial Rounded MT Bold" w:hAnsi="Arial Rounded MT Bold"/>
          <w:color w:val="000080"/>
          <w:sz w:val="32"/>
          <w:szCs w:val="52"/>
        </w:rPr>
        <w:t>nt of th</w:t>
      </w:r>
      <w:r w:rsidR="00565257">
        <w:rPr>
          <w:rFonts w:ascii="Arial Rounded MT Bold" w:hAnsi="Arial Rounded MT Bold"/>
          <w:color w:val="000080"/>
          <w:sz w:val="32"/>
          <w:szCs w:val="52"/>
        </w:rPr>
        <w:t>e</w:t>
      </w:r>
      <w:r>
        <w:rPr>
          <w:rFonts w:ascii="Arial Rounded MT Bold" w:hAnsi="Arial Rounded MT Bold"/>
          <w:color w:val="000080"/>
          <w:sz w:val="32"/>
          <w:szCs w:val="52"/>
        </w:rPr>
        <w:t xml:space="preserve"> template</w:t>
      </w:r>
      <w:r w:rsidR="00565257">
        <w:rPr>
          <w:rFonts w:ascii="Arial Rounded MT Bold" w:hAnsi="Arial Rounded MT Bold"/>
          <w:color w:val="000080"/>
          <w:sz w:val="32"/>
          <w:szCs w:val="52"/>
        </w:rPr>
        <w:t xml:space="preserve">, </w:t>
      </w:r>
      <w:r>
        <w:rPr>
          <w:rFonts w:ascii="Arial Rounded MT Bold" w:hAnsi="Arial Rounded MT Bold"/>
          <w:color w:val="000080"/>
          <w:sz w:val="32"/>
          <w:szCs w:val="52"/>
        </w:rPr>
        <w:t xml:space="preserve">will </w:t>
      </w:r>
      <w:r w:rsidR="001A7346">
        <w:rPr>
          <w:rFonts w:ascii="Arial Rounded MT Bold" w:hAnsi="Arial Rounded MT Bold"/>
          <w:color w:val="000080"/>
          <w:sz w:val="32"/>
          <w:szCs w:val="52"/>
        </w:rPr>
        <w:t xml:space="preserve">not </w:t>
      </w:r>
      <w:r>
        <w:rPr>
          <w:rFonts w:ascii="Arial Rounded MT Bold" w:hAnsi="Arial Rounded MT Bold"/>
          <w:color w:val="000080"/>
          <w:sz w:val="32"/>
          <w:szCs w:val="52"/>
        </w:rPr>
        <w:t>have the potential to</w:t>
      </w:r>
      <w:r w:rsidR="002E6F6F">
        <w:rPr>
          <w:rFonts w:ascii="Arial Rounded MT Bold" w:hAnsi="Arial Rounded MT Bold"/>
          <w:color w:val="000080"/>
          <w:sz w:val="32"/>
          <w:szCs w:val="52"/>
        </w:rPr>
        <w:t xml:space="preserve"> result in</w:t>
      </w:r>
      <w:r>
        <w:rPr>
          <w:rFonts w:ascii="Arial Rounded MT Bold" w:hAnsi="Arial Rounded MT Bold"/>
          <w:color w:val="000080"/>
          <w:sz w:val="32"/>
          <w:szCs w:val="52"/>
        </w:rPr>
        <w:t xml:space="preserve"> a</w:t>
      </w:r>
      <w:r w:rsidR="00565257">
        <w:rPr>
          <w:rFonts w:ascii="Arial Rounded MT Bold" w:hAnsi="Arial Rounded MT Bold"/>
          <w:color w:val="000080"/>
          <w:sz w:val="32"/>
          <w:szCs w:val="52"/>
        </w:rPr>
        <w:t>n unintended</w:t>
      </w:r>
      <w:r>
        <w:rPr>
          <w:rFonts w:ascii="Arial Rounded MT Bold" w:hAnsi="Arial Rounded MT Bold"/>
          <w:color w:val="000080"/>
          <w:sz w:val="32"/>
          <w:szCs w:val="52"/>
        </w:rPr>
        <w:t xml:space="preserve"> interpretation of the plan</w:t>
      </w:r>
      <w:r w:rsidR="002E6F6F">
        <w:rPr>
          <w:rFonts w:ascii="Arial Rounded MT Bold" w:hAnsi="Arial Rounded MT Bold"/>
          <w:color w:val="000080"/>
          <w:sz w:val="32"/>
          <w:szCs w:val="52"/>
        </w:rPr>
        <w:t>.</w:t>
      </w:r>
    </w:p>
    <w:p w:rsidR="008E2145" w:rsidRDefault="008E2145" w:rsidP="006B2166">
      <w:pPr>
        <w:jc w:val="center"/>
        <w:rPr>
          <w:rFonts w:ascii="Arial Rounded MT Bold" w:hAnsi="Arial Rounded MT Bold"/>
          <w:color w:val="000080"/>
          <w:sz w:val="32"/>
          <w:szCs w:val="52"/>
        </w:rPr>
      </w:pPr>
    </w:p>
    <w:p w:rsidR="008E2145" w:rsidRDefault="008E2145" w:rsidP="006B2166">
      <w:pPr>
        <w:jc w:val="center"/>
        <w:rPr>
          <w:rFonts w:ascii="Arial Rounded MT Bold" w:hAnsi="Arial Rounded MT Bold"/>
          <w:color w:val="000080"/>
          <w:sz w:val="32"/>
          <w:szCs w:val="52"/>
        </w:rPr>
      </w:pPr>
      <w:r>
        <w:rPr>
          <w:rFonts w:ascii="Arial Rounded MT Bold" w:hAnsi="Arial Rounded MT Bold"/>
          <w:color w:val="000080"/>
          <w:sz w:val="32"/>
          <w:szCs w:val="52"/>
        </w:rPr>
        <w:t xml:space="preserve">The legislation, guidance and hyperlinks are up to date at the time or writing but it is the responsibility of the user to check that the most recent legislation is being adhered to. </w:t>
      </w:r>
    </w:p>
    <w:p w:rsidR="008E2145" w:rsidRDefault="008E2145" w:rsidP="006B2166">
      <w:pPr>
        <w:jc w:val="center"/>
        <w:rPr>
          <w:rFonts w:ascii="Arial Rounded MT Bold" w:hAnsi="Arial Rounded MT Bold"/>
          <w:color w:val="000080"/>
          <w:sz w:val="32"/>
          <w:szCs w:val="52"/>
        </w:rPr>
      </w:pPr>
      <w:r>
        <w:rPr>
          <w:rFonts w:ascii="Arial Rounded MT Bold" w:hAnsi="Arial Rounded MT Bold"/>
          <w:color w:val="000080"/>
          <w:sz w:val="32"/>
          <w:szCs w:val="52"/>
        </w:rPr>
        <w:t>This information can be found on the website.</w:t>
      </w:r>
    </w:p>
    <w:p w:rsidR="002E6F6F" w:rsidRDefault="002E6F6F" w:rsidP="006B2166">
      <w:pPr>
        <w:jc w:val="center"/>
        <w:rPr>
          <w:rFonts w:ascii="Arial Rounded MT Bold" w:hAnsi="Arial Rounded MT Bold"/>
          <w:color w:val="000080"/>
          <w:sz w:val="32"/>
          <w:szCs w:val="52"/>
        </w:rPr>
      </w:pPr>
    </w:p>
    <w:p w:rsidR="002E6F6F" w:rsidRDefault="002E6F6F" w:rsidP="006B2166">
      <w:pPr>
        <w:jc w:val="center"/>
        <w:rPr>
          <w:rFonts w:ascii="Arial Rounded MT Bold" w:hAnsi="Arial Rounded MT Bold"/>
          <w:color w:val="000080"/>
          <w:sz w:val="32"/>
          <w:szCs w:val="52"/>
        </w:rPr>
      </w:pPr>
    </w:p>
    <w:p w:rsidR="002E6F6F" w:rsidRDefault="00DE3CC9" w:rsidP="006B2166">
      <w:pPr>
        <w:jc w:val="center"/>
        <w:rPr>
          <w:rFonts w:ascii="Arial Rounded MT Bold" w:hAnsi="Arial Rounded MT Bold"/>
          <w:color w:val="000080"/>
          <w:sz w:val="32"/>
          <w:szCs w:val="52"/>
        </w:rPr>
      </w:pPr>
      <w:hyperlink r:id="rId10" w:history="1">
        <w:r w:rsidR="002E6F6F" w:rsidRPr="002909EA">
          <w:rPr>
            <w:rStyle w:val="Hyperlink"/>
            <w:rFonts w:ascii="Arial Rounded MT Bold" w:hAnsi="Arial Rounded MT Bold" w:cs="Arial"/>
            <w:sz w:val="32"/>
            <w:szCs w:val="52"/>
          </w:rPr>
          <w:t>www.cypacp.nhs.uk</w:t>
        </w:r>
      </w:hyperlink>
    </w:p>
    <w:p w:rsidR="00702D56" w:rsidRDefault="00702D56" w:rsidP="006B2166">
      <w:pPr>
        <w:jc w:val="center"/>
        <w:rPr>
          <w:rFonts w:ascii="Arial Rounded MT Bold" w:hAnsi="Arial Rounded MT Bold"/>
          <w:color w:val="000080"/>
          <w:sz w:val="32"/>
          <w:szCs w:val="52"/>
        </w:rPr>
        <w:sectPr w:rsidR="00702D56" w:rsidSect="00984494">
          <w:headerReference w:type="default" r:id="rId11"/>
          <w:footerReference w:type="default" r:id="rId12"/>
          <w:headerReference w:type="first" r:id="rId13"/>
          <w:pgSz w:w="11907" w:h="16840" w:code="9"/>
          <w:pgMar w:top="1134" w:right="1418" w:bottom="1134" w:left="1418" w:header="0" w:footer="709" w:gutter="0"/>
          <w:cols w:space="708"/>
          <w:titlePg/>
          <w:docGrid w:linePitch="360"/>
        </w:sectPr>
      </w:pPr>
    </w:p>
    <w:p w:rsidR="00702D56" w:rsidRDefault="00702D56" w:rsidP="00F3475C">
      <w:pPr>
        <w:rPr>
          <w:rFonts w:ascii="Arial Rounded MT Bold" w:hAnsi="Arial Rounded MT Bold"/>
          <w:color w:val="000080"/>
          <w:sz w:val="32"/>
          <w:szCs w:val="52"/>
        </w:rPr>
      </w:pPr>
    </w:p>
    <w:p w:rsidR="00702D56" w:rsidRDefault="00702D56" w:rsidP="00F3475C">
      <w:pPr>
        <w:rPr>
          <w:rFonts w:ascii="Arial Rounded MT Bold" w:hAnsi="Arial Rounded MT Bold"/>
          <w:color w:val="000080"/>
          <w:sz w:val="32"/>
          <w:szCs w:val="52"/>
        </w:rPr>
      </w:pPr>
      <w:r>
        <w:rPr>
          <w:rFonts w:ascii="Arial Rounded MT Bold" w:hAnsi="Arial Rounded MT Bold"/>
          <w:color w:val="000080"/>
          <w:sz w:val="32"/>
          <w:szCs w:val="52"/>
        </w:rPr>
        <w:t>Contents</w:t>
      </w:r>
    </w:p>
    <w:p w:rsidR="00702D56" w:rsidRDefault="00702D56" w:rsidP="00F3475C">
      <w:pPr>
        <w:rPr>
          <w:rFonts w:ascii="Arial Rounded MT Bold" w:hAnsi="Arial Rounded MT Bold"/>
          <w:color w:val="000080"/>
          <w:sz w:val="32"/>
          <w:szCs w:val="52"/>
        </w:rPr>
      </w:pPr>
    </w:p>
    <w:p w:rsidR="00702D56" w:rsidRPr="00E44FA2" w:rsidRDefault="00E44FA2" w:rsidP="00F3475C">
      <w:r w:rsidRPr="00E44FA2">
        <w:rPr>
          <w:b/>
        </w:rPr>
        <w:t>Appendix 5</w:t>
      </w:r>
      <w:r>
        <w:rPr>
          <w:b/>
        </w:rPr>
        <w:tab/>
        <w:t xml:space="preserve">   </w:t>
      </w:r>
      <w:r w:rsidRPr="00E44FA2">
        <w:t>Equality Impact Assessment</w:t>
      </w:r>
    </w:p>
    <w:tbl>
      <w:tblPr>
        <w:tblpPr w:leftFromText="180" w:rightFromText="180" w:vertAnchor="text" w:horzAnchor="margin" w:tblpY="-106"/>
        <w:tblW w:w="0" w:type="auto"/>
        <w:tblLook w:val="01E0" w:firstRow="1" w:lastRow="1" w:firstColumn="1" w:lastColumn="1" w:noHBand="0" w:noVBand="0"/>
      </w:tblPr>
      <w:tblGrid>
        <w:gridCol w:w="1668"/>
        <w:gridCol w:w="6378"/>
        <w:gridCol w:w="1241"/>
      </w:tblGrid>
      <w:tr w:rsidR="00702D56" w:rsidRPr="00904F3B" w:rsidTr="00702D56">
        <w:trPr>
          <w:trHeight w:val="454"/>
        </w:trPr>
        <w:tc>
          <w:tcPr>
            <w:tcW w:w="1668" w:type="dxa"/>
            <w:vAlign w:val="center"/>
          </w:tcPr>
          <w:p w:rsidR="00702D56" w:rsidRPr="00904F3B" w:rsidRDefault="00702D56" w:rsidP="00702D56">
            <w:pPr>
              <w:rPr>
                <w:b/>
                <w:bCs/>
              </w:rPr>
            </w:pPr>
          </w:p>
        </w:tc>
        <w:tc>
          <w:tcPr>
            <w:tcW w:w="6378" w:type="dxa"/>
            <w:vAlign w:val="center"/>
          </w:tcPr>
          <w:p w:rsidR="00702D56" w:rsidRPr="00904F3B" w:rsidRDefault="00702D56" w:rsidP="00702D56">
            <w:pPr>
              <w:rPr>
                <w:b/>
                <w:bCs/>
              </w:rPr>
            </w:pPr>
          </w:p>
        </w:tc>
        <w:tc>
          <w:tcPr>
            <w:tcW w:w="1241" w:type="dxa"/>
            <w:vAlign w:val="center"/>
          </w:tcPr>
          <w:p w:rsidR="00702D56" w:rsidRPr="00904F3B" w:rsidRDefault="00702D56" w:rsidP="00702D56">
            <w:pPr>
              <w:jc w:val="right"/>
              <w:rPr>
                <w:b/>
                <w:bCs/>
              </w:rPr>
            </w:pPr>
            <w:r>
              <w:rPr>
                <w:b/>
                <w:bCs/>
              </w:rPr>
              <w:t>Page</w:t>
            </w:r>
          </w:p>
        </w:tc>
      </w:tr>
      <w:tr w:rsidR="00702D56" w:rsidRPr="00904F3B" w:rsidTr="00702D56">
        <w:trPr>
          <w:trHeight w:val="454"/>
        </w:trPr>
        <w:tc>
          <w:tcPr>
            <w:tcW w:w="1668" w:type="dxa"/>
            <w:vAlign w:val="center"/>
          </w:tcPr>
          <w:p w:rsidR="00702D56" w:rsidRPr="00904F3B" w:rsidRDefault="00702D56" w:rsidP="00702D56">
            <w:pPr>
              <w:rPr>
                <w:b/>
                <w:bCs/>
              </w:rPr>
            </w:pPr>
            <w:r>
              <w:rPr>
                <w:b/>
                <w:bCs/>
              </w:rPr>
              <w:t>1</w:t>
            </w:r>
          </w:p>
        </w:tc>
        <w:tc>
          <w:tcPr>
            <w:tcW w:w="6378" w:type="dxa"/>
            <w:vAlign w:val="center"/>
          </w:tcPr>
          <w:p w:rsidR="00702D56" w:rsidRPr="00904F3B" w:rsidRDefault="00702D56" w:rsidP="00702D56">
            <w:pPr>
              <w:rPr>
                <w:sz w:val="52"/>
                <w:szCs w:val="52"/>
              </w:rPr>
            </w:pPr>
            <w:r w:rsidRPr="00904F3B">
              <w:t>Introduction</w:t>
            </w:r>
          </w:p>
        </w:tc>
        <w:tc>
          <w:tcPr>
            <w:tcW w:w="1241" w:type="dxa"/>
            <w:vAlign w:val="center"/>
          </w:tcPr>
          <w:p w:rsidR="00702D56" w:rsidRPr="00904F3B" w:rsidRDefault="00702D56" w:rsidP="00702D56">
            <w:pPr>
              <w:jc w:val="right"/>
              <w:rPr>
                <w:b/>
                <w:bCs/>
              </w:rPr>
            </w:pPr>
            <w:r>
              <w:rPr>
                <w:b/>
                <w:bCs/>
              </w:rPr>
              <w:t>3</w:t>
            </w:r>
          </w:p>
        </w:tc>
      </w:tr>
      <w:tr w:rsidR="00702D56" w:rsidRPr="00904F3B" w:rsidTr="00702D56">
        <w:trPr>
          <w:trHeight w:val="454"/>
        </w:trPr>
        <w:tc>
          <w:tcPr>
            <w:tcW w:w="1668" w:type="dxa"/>
            <w:vAlign w:val="center"/>
          </w:tcPr>
          <w:p w:rsidR="00702D56" w:rsidRPr="00904F3B" w:rsidRDefault="00702D56" w:rsidP="00702D56">
            <w:pPr>
              <w:rPr>
                <w:b/>
                <w:bCs/>
              </w:rPr>
            </w:pPr>
            <w:r>
              <w:rPr>
                <w:b/>
                <w:bCs/>
              </w:rPr>
              <w:t>2</w:t>
            </w:r>
          </w:p>
        </w:tc>
        <w:tc>
          <w:tcPr>
            <w:tcW w:w="6378" w:type="dxa"/>
            <w:vAlign w:val="center"/>
          </w:tcPr>
          <w:p w:rsidR="00702D56" w:rsidRPr="00904F3B" w:rsidRDefault="00702D56" w:rsidP="00702D56">
            <w:pPr>
              <w:rPr>
                <w:sz w:val="52"/>
                <w:szCs w:val="52"/>
              </w:rPr>
            </w:pPr>
            <w:r>
              <w:t xml:space="preserve">Definitions </w:t>
            </w:r>
          </w:p>
        </w:tc>
        <w:tc>
          <w:tcPr>
            <w:tcW w:w="1241" w:type="dxa"/>
            <w:vAlign w:val="center"/>
          </w:tcPr>
          <w:p w:rsidR="00702D56" w:rsidRPr="00904F3B" w:rsidRDefault="00881E30" w:rsidP="00702D56">
            <w:pPr>
              <w:jc w:val="right"/>
              <w:rPr>
                <w:b/>
                <w:bCs/>
              </w:rPr>
            </w:pPr>
            <w:r>
              <w:rPr>
                <w:b/>
                <w:bCs/>
              </w:rPr>
              <w:t>4</w:t>
            </w:r>
          </w:p>
        </w:tc>
      </w:tr>
      <w:tr w:rsidR="00702D56" w:rsidRPr="00904F3B" w:rsidTr="00702D56">
        <w:trPr>
          <w:trHeight w:val="454"/>
        </w:trPr>
        <w:tc>
          <w:tcPr>
            <w:tcW w:w="1668" w:type="dxa"/>
            <w:vAlign w:val="center"/>
          </w:tcPr>
          <w:p w:rsidR="00702D56" w:rsidRPr="00904F3B" w:rsidRDefault="00702D56" w:rsidP="00702D56">
            <w:pPr>
              <w:rPr>
                <w:b/>
                <w:bCs/>
              </w:rPr>
            </w:pPr>
            <w:r>
              <w:rPr>
                <w:b/>
                <w:bCs/>
              </w:rPr>
              <w:t>3</w:t>
            </w:r>
          </w:p>
        </w:tc>
        <w:tc>
          <w:tcPr>
            <w:tcW w:w="6378" w:type="dxa"/>
            <w:vAlign w:val="center"/>
          </w:tcPr>
          <w:p w:rsidR="00702D56" w:rsidRPr="00904F3B" w:rsidRDefault="00702D56" w:rsidP="00702D56">
            <w:pPr>
              <w:rPr>
                <w:sz w:val="52"/>
                <w:szCs w:val="52"/>
              </w:rPr>
            </w:pPr>
            <w:r w:rsidRPr="00904F3B">
              <w:t>P</w:t>
            </w:r>
            <w:r>
              <w:t>olicy Statement</w:t>
            </w:r>
          </w:p>
        </w:tc>
        <w:tc>
          <w:tcPr>
            <w:tcW w:w="1241" w:type="dxa"/>
            <w:vAlign w:val="center"/>
          </w:tcPr>
          <w:p w:rsidR="00702D56" w:rsidRPr="00904F3B" w:rsidRDefault="00881E30" w:rsidP="00702D56">
            <w:pPr>
              <w:jc w:val="right"/>
              <w:rPr>
                <w:b/>
                <w:bCs/>
              </w:rPr>
            </w:pPr>
            <w:r>
              <w:rPr>
                <w:b/>
                <w:bCs/>
              </w:rPr>
              <w:t>5</w:t>
            </w:r>
          </w:p>
        </w:tc>
      </w:tr>
      <w:tr w:rsidR="00702D56" w:rsidRPr="00904F3B" w:rsidTr="00702D56">
        <w:trPr>
          <w:trHeight w:val="454"/>
        </w:trPr>
        <w:tc>
          <w:tcPr>
            <w:tcW w:w="1668" w:type="dxa"/>
            <w:vAlign w:val="center"/>
          </w:tcPr>
          <w:p w:rsidR="00702D56" w:rsidRPr="00904F3B" w:rsidRDefault="00702D56" w:rsidP="00702D56">
            <w:pPr>
              <w:rPr>
                <w:b/>
                <w:bCs/>
              </w:rPr>
            </w:pPr>
            <w:r>
              <w:rPr>
                <w:b/>
                <w:bCs/>
              </w:rPr>
              <w:t>4</w:t>
            </w:r>
          </w:p>
        </w:tc>
        <w:tc>
          <w:tcPr>
            <w:tcW w:w="6378" w:type="dxa"/>
            <w:vAlign w:val="center"/>
          </w:tcPr>
          <w:p w:rsidR="00702D56" w:rsidRPr="00904F3B" w:rsidRDefault="00702D56" w:rsidP="00702D56">
            <w:pPr>
              <w:rPr>
                <w:sz w:val="52"/>
                <w:szCs w:val="52"/>
              </w:rPr>
            </w:pPr>
            <w:r>
              <w:t>Purpose</w:t>
            </w:r>
          </w:p>
        </w:tc>
        <w:tc>
          <w:tcPr>
            <w:tcW w:w="1241" w:type="dxa"/>
            <w:vAlign w:val="center"/>
          </w:tcPr>
          <w:p w:rsidR="00702D56" w:rsidRPr="00904F3B" w:rsidRDefault="00881E30" w:rsidP="00702D56">
            <w:pPr>
              <w:jc w:val="right"/>
              <w:rPr>
                <w:b/>
                <w:bCs/>
              </w:rPr>
            </w:pPr>
            <w:r>
              <w:rPr>
                <w:b/>
                <w:bCs/>
              </w:rPr>
              <w:t>5</w:t>
            </w:r>
          </w:p>
        </w:tc>
      </w:tr>
      <w:tr w:rsidR="00702D56" w:rsidRPr="00904F3B" w:rsidTr="00702D56">
        <w:trPr>
          <w:trHeight w:val="454"/>
        </w:trPr>
        <w:tc>
          <w:tcPr>
            <w:tcW w:w="1668" w:type="dxa"/>
            <w:vAlign w:val="center"/>
          </w:tcPr>
          <w:p w:rsidR="00702D56" w:rsidRPr="00904F3B" w:rsidRDefault="00702D56" w:rsidP="00702D56">
            <w:pPr>
              <w:rPr>
                <w:b/>
                <w:bCs/>
              </w:rPr>
            </w:pPr>
            <w:r>
              <w:rPr>
                <w:b/>
                <w:bCs/>
              </w:rPr>
              <w:t>5</w:t>
            </w:r>
          </w:p>
        </w:tc>
        <w:tc>
          <w:tcPr>
            <w:tcW w:w="6378" w:type="dxa"/>
            <w:vAlign w:val="center"/>
          </w:tcPr>
          <w:p w:rsidR="00702D56" w:rsidRPr="00904F3B" w:rsidRDefault="00702D56" w:rsidP="00702D56">
            <w:pPr>
              <w:rPr>
                <w:sz w:val="52"/>
                <w:szCs w:val="52"/>
              </w:rPr>
            </w:pPr>
            <w:r>
              <w:t>Scope</w:t>
            </w:r>
          </w:p>
        </w:tc>
        <w:tc>
          <w:tcPr>
            <w:tcW w:w="1241" w:type="dxa"/>
            <w:vAlign w:val="center"/>
          </w:tcPr>
          <w:p w:rsidR="00702D56" w:rsidRPr="00904F3B" w:rsidRDefault="00881E30" w:rsidP="00702D56">
            <w:pPr>
              <w:jc w:val="right"/>
              <w:rPr>
                <w:b/>
                <w:bCs/>
              </w:rPr>
            </w:pPr>
            <w:r>
              <w:rPr>
                <w:b/>
                <w:bCs/>
              </w:rPr>
              <w:t>5</w:t>
            </w:r>
          </w:p>
        </w:tc>
      </w:tr>
      <w:tr w:rsidR="00702D56" w:rsidRPr="00904F3B" w:rsidTr="00702D56">
        <w:trPr>
          <w:trHeight w:val="454"/>
        </w:trPr>
        <w:tc>
          <w:tcPr>
            <w:tcW w:w="1668" w:type="dxa"/>
            <w:vAlign w:val="center"/>
          </w:tcPr>
          <w:p w:rsidR="00702D56" w:rsidRPr="00CB5EFC" w:rsidRDefault="00702D56" w:rsidP="00702D56">
            <w:pPr>
              <w:rPr>
                <w:b/>
                <w:bCs/>
              </w:rPr>
            </w:pPr>
            <w:r>
              <w:rPr>
                <w:b/>
                <w:bCs/>
              </w:rPr>
              <w:t>6</w:t>
            </w:r>
          </w:p>
        </w:tc>
        <w:tc>
          <w:tcPr>
            <w:tcW w:w="6378" w:type="dxa"/>
            <w:vAlign w:val="center"/>
          </w:tcPr>
          <w:p w:rsidR="00702D56" w:rsidRPr="00904F3B" w:rsidRDefault="00881E30" w:rsidP="00702D56">
            <w:pPr>
              <w:rPr>
                <w:sz w:val="52"/>
                <w:szCs w:val="52"/>
              </w:rPr>
            </w:pPr>
            <w:r>
              <w:t>Legislation and Guidance</w:t>
            </w:r>
          </w:p>
        </w:tc>
        <w:tc>
          <w:tcPr>
            <w:tcW w:w="1241" w:type="dxa"/>
            <w:vAlign w:val="center"/>
          </w:tcPr>
          <w:p w:rsidR="00702D56" w:rsidRPr="00CB5EFC" w:rsidRDefault="00881E30" w:rsidP="00702D56">
            <w:pPr>
              <w:jc w:val="right"/>
              <w:rPr>
                <w:b/>
                <w:bCs/>
              </w:rPr>
            </w:pPr>
            <w:r>
              <w:rPr>
                <w:b/>
                <w:bCs/>
              </w:rPr>
              <w:t>6</w:t>
            </w:r>
          </w:p>
        </w:tc>
      </w:tr>
      <w:tr w:rsidR="00702D56" w:rsidRPr="00904F3B" w:rsidTr="00702D56">
        <w:trPr>
          <w:trHeight w:val="454"/>
        </w:trPr>
        <w:tc>
          <w:tcPr>
            <w:tcW w:w="1668" w:type="dxa"/>
            <w:vAlign w:val="center"/>
          </w:tcPr>
          <w:p w:rsidR="00702D56" w:rsidRPr="00904F3B" w:rsidRDefault="00702D56" w:rsidP="00702D56">
            <w:pPr>
              <w:rPr>
                <w:b/>
                <w:bCs/>
              </w:rPr>
            </w:pPr>
            <w:r>
              <w:rPr>
                <w:b/>
                <w:bCs/>
              </w:rPr>
              <w:t>7</w:t>
            </w:r>
          </w:p>
        </w:tc>
        <w:tc>
          <w:tcPr>
            <w:tcW w:w="6378" w:type="dxa"/>
            <w:vAlign w:val="center"/>
          </w:tcPr>
          <w:p w:rsidR="00702D56" w:rsidRPr="00904F3B" w:rsidRDefault="00881E30" w:rsidP="00702D56">
            <w:r>
              <w:t>Legal Considerations</w:t>
            </w:r>
          </w:p>
        </w:tc>
        <w:tc>
          <w:tcPr>
            <w:tcW w:w="1241" w:type="dxa"/>
            <w:vAlign w:val="center"/>
          </w:tcPr>
          <w:p w:rsidR="00702D56" w:rsidRPr="00904F3B" w:rsidRDefault="00881E30" w:rsidP="00702D56">
            <w:pPr>
              <w:jc w:val="right"/>
              <w:rPr>
                <w:b/>
                <w:bCs/>
              </w:rPr>
            </w:pPr>
            <w:r>
              <w:rPr>
                <w:b/>
                <w:bCs/>
              </w:rPr>
              <w:t>8</w:t>
            </w:r>
          </w:p>
        </w:tc>
      </w:tr>
      <w:tr w:rsidR="00702D56" w:rsidRPr="00904F3B" w:rsidTr="00702D56">
        <w:trPr>
          <w:trHeight w:val="454"/>
        </w:trPr>
        <w:tc>
          <w:tcPr>
            <w:tcW w:w="1668" w:type="dxa"/>
            <w:vAlign w:val="center"/>
          </w:tcPr>
          <w:p w:rsidR="00702D56" w:rsidRPr="00904F3B" w:rsidRDefault="00702D56" w:rsidP="00702D56">
            <w:pPr>
              <w:rPr>
                <w:b/>
                <w:bCs/>
              </w:rPr>
            </w:pPr>
            <w:r>
              <w:rPr>
                <w:b/>
                <w:bCs/>
              </w:rPr>
              <w:t>8</w:t>
            </w:r>
          </w:p>
        </w:tc>
        <w:tc>
          <w:tcPr>
            <w:tcW w:w="6378" w:type="dxa"/>
            <w:vAlign w:val="center"/>
          </w:tcPr>
          <w:p w:rsidR="00702D56" w:rsidRPr="00904F3B" w:rsidRDefault="00702D56" w:rsidP="00702D56">
            <w:pPr>
              <w:rPr>
                <w:sz w:val="52"/>
                <w:szCs w:val="52"/>
              </w:rPr>
            </w:pPr>
            <w:r w:rsidRPr="00904F3B">
              <w:t>Roles and Responsibilities</w:t>
            </w:r>
          </w:p>
        </w:tc>
        <w:tc>
          <w:tcPr>
            <w:tcW w:w="1241" w:type="dxa"/>
            <w:vAlign w:val="center"/>
          </w:tcPr>
          <w:p w:rsidR="00702D56" w:rsidRPr="00904F3B" w:rsidRDefault="00881E30" w:rsidP="00702D56">
            <w:pPr>
              <w:jc w:val="right"/>
              <w:rPr>
                <w:b/>
                <w:bCs/>
              </w:rPr>
            </w:pPr>
            <w:r>
              <w:rPr>
                <w:b/>
                <w:bCs/>
              </w:rPr>
              <w:t>10</w:t>
            </w:r>
          </w:p>
        </w:tc>
      </w:tr>
      <w:tr w:rsidR="00702D56" w:rsidRPr="00904F3B" w:rsidTr="00702D56">
        <w:trPr>
          <w:trHeight w:val="454"/>
        </w:trPr>
        <w:tc>
          <w:tcPr>
            <w:tcW w:w="1668" w:type="dxa"/>
            <w:vAlign w:val="center"/>
          </w:tcPr>
          <w:p w:rsidR="00702D56" w:rsidRPr="00904F3B" w:rsidRDefault="00702D56" w:rsidP="00702D56">
            <w:pPr>
              <w:rPr>
                <w:b/>
                <w:bCs/>
              </w:rPr>
            </w:pPr>
            <w:r>
              <w:rPr>
                <w:b/>
                <w:bCs/>
              </w:rPr>
              <w:t>9</w:t>
            </w:r>
          </w:p>
        </w:tc>
        <w:tc>
          <w:tcPr>
            <w:tcW w:w="6378" w:type="dxa"/>
            <w:vAlign w:val="center"/>
          </w:tcPr>
          <w:p w:rsidR="00702D56" w:rsidRPr="00904F3B" w:rsidRDefault="00702D56" w:rsidP="00702D56">
            <w:r w:rsidRPr="00904F3B">
              <w:t>Process</w:t>
            </w:r>
          </w:p>
        </w:tc>
        <w:tc>
          <w:tcPr>
            <w:tcW w:w="1241" w:type="dxa"/>
            <w:vAlign w:val="center"/>
          </w:tcPr>
          <w:p w:rsidR="00702D56" w:rsidRPr="00904F3B" w:rsidRDefault="00881E30" w:rsidP="00702D56">
            <w:pPr>
              <w:jc w:val="right"/>
              <w:rPr>
                <w:b/>
                <w:bCs/>
              </w:rPr>
            </w:pPr>
            <w:r>
              <w:rPr>
                <w:b/>
                <w:bCs/>
              </w:rPr>
              <w:t>12</w:t>
            </w:r>
          </w:p>
        </w:tc>
      </w:tr>
      <w:tr w:rsidR="00702D56" w:rsidRPr="00904F3B" w:rsidTr="00702D56">
        <w:trPr>
          <w:trHeight w:val="454"/>
        </w:trPr>
        <w:tc>
          <w:tcPr>
            <w:tcW w:w="1668" w:type="dxa"/>
            <w:vAlign w:val="center"/>
          </w:tcPr>
          <w:p w:rsidR="00702D56" w:rsidRPr="00904F3B" w:rsidRDefault="00702D56" w:rsidP="00702D56">
            <w:pPr>
              <w:rPr>
                <w:b/>
                <w:bCs/>
              </w:rPr>
            </w:pPr>
            <w:r>
              <w:rPr>
                <w:b/>
                <w:bCs/>
              </w:rPr>
              <w:t>10</w:t>
            </w:r>
          </w:p>
        </w:tc>
        <w:tc>
          <w:tcPr>
            <w:tcW w:w="6378" w:type="dxa"/>
            <w:vAlign w:val="center"/>
          </w:tcPr>
          <w:p w:rsidR="00702D56" w:rsidRPr="00904F3B" w:rsidRDefault="00702D56" w:rsidP="000414A7">
            <w:r>
              <w:t>DNACPR</w:t>
            </w:r>
          </w:p>
        </w:tc>
        <w:tc>
          <w:tcPr>
            <w:tcW w:w="1241" w:type="dxa"/>
            <w:vAlign w:val="center"/>
          </w:tcPr>
          <w:p w:rsidR="00702D56" w:rsidRPr="00904F3B" w:rsidRDefault="00881E30" w:rsidP="00702D56">
            <w:pPr>
              <w:jc w:val="right"/>
              <w:rPr>
                <w:b/>
                <w:bCs/>
              </w:rPr>
            </w:pPr>
            <w:r>
              <w:rPr>
                <w:b/>
                <w:bCs/>
              </w:rPr>
              <w:t>12</w:t>
            </w:r>
          </w:p>
        </w:tc>
      </w:tr>
      <w:tr w:rsidR="00702D56" w:rsidRPr="00904F3B" w:rsidTr="00702D56">
        <w:trPr>
          <w:trHeight w:val="454"/>
        </w:trPr>
        <w:tc>
          <w:tcPr>
            <w:tcW w:w="1668" w:type="dxa"/>
            <w:vAlign w:val="center"/>
          </w:tcPr>
          <w:p w:rsidR="00702D56" w:rsidRPr="00904F3B" w:rsidRDefault="00702D56" w:rsidP="00702D56">
            <w:pPr>
              <w:rPr>
                <w:b/>
                <w:bCs/>
              </w:rPr>
            </w:pPr>
            <w:r>
              <w:rPr>
                <w:b/>
                <w:bCs/>
              </w:rPr>
              <w:t>11</w:t>
            </w:r>
          </w:p>
        </w:tc>
        <w:tc>
          <w:tcPr>
            <w:tcW w:w="6378" w:type="dxa"/>
            <w:vAlign w:val="center"/>
          </w:tcPr>
          <w:p w:rsidR="00702D56" w:rsidRPr="00904F3B" w:rsidRDefault="00E70835" w:rsidP="00E70835">
            <w:r>
              <w:t>Guidance on when the CYPACP may not apply</w:t>
            </w:r>
          </w:p>
        </w:tc>
        <w:tc>
          <w:tcPr>
            <w:tcW w:w="1241" w:type="dxa"/>
            <w:vAlign w:val="center"/>
          </w:tcPr>
          <w:p w:rsidR="00702D56" w:rsidRPr="00904F3B" w:rsidRDefault="00881E30" w:rsidP="00E70835">
            <w:pPr>
              <w:jc w:val="right"/>
              <w:rPr>
                <w:b/>
                <w:bCs/>
              </w:rPr>
            </w:pPr>
            <w:r>
              <w:rPr>
                <w:b/>
                <w:bCs/>
              </w:rPr>
              <w:t>1</w:t>
            </w:r>
            <w:r w:rsidR="00E70835">
              <w:rPr>
                <w:b/>
                <w:bCs/>
              </w:rPr>
              <w:t>2</w:t>
            </w:r>
          </w:p>
        </w:tc>
      </w:tr>
      <w:tr w:rsidR="00702D56" w:rsidRPr="00904F3B" w:rsidTr="00702D56">
        <w:trPr>
          <w:trHeight w:val="454"/>
        </w:trPr>
        <w:tc>
          <w:tcPr>
            <w:tcW w:w="1668" w:type="dxa"/>
            <w:vAlign w:val="center"/>
          </w:tcPr>
          <w:p w:rsidR="00702D56" w:rsidRPr="00904F3B" w:rsidRDefault="00702D56" w:rsidP="00702D56">
            <w:pPr>
              <w:rPr>
                <w:b/>
                <w:bCs/>
              </w:rPr>
            </w:pPr>
            <w:r>
              <w:rPr>
                <w:b/>
                <w:bCs/>
              </w:rPr>
              <w:t>12</w:t>
            </w:r>
          </w:p>
        </w:tc>
        <w:tc>
          <w:tcPr>
            <w:tcW w:w="6378" w:type="dxa"/>
            <w:vAlign w:val="center"/>
          </w:tcPr>
          <w:p w:rsidR="00702D56" w:rsidRPr="00904F3B" w:rsidRDefault="00E70835" w:rsidP="00E70835">
            <w:r>
              <w:t>Review</w:t>
            </w:r>
            <w:r w:rsidR="00702D56" w:rsidRPr="00904F3B">
              <w:t xml:space="preserve"> </w:t>
            </w:r>
          </w:p>
        </w:tc>
        <w:tc>
          <w:tcPr>
            <w:tcW w:w="1241" w:type="dxa"/>
            <w:vAlign w:val="center"/>
          </w:tcPr>
          <w:p w:rsidR="00702D56" w:rsidRPr="00904F3B" w:rsidRDefault="00881E30" w:rsidP="00702D56">
            <w:pPr>
              <w:jc w:val="right"/>
              <w:rPr>
                <w:b/>
                <w:bCs/>
              </w:rPr>
            </w:pPr>
            <w:r>
              <w:rPr>
                <w:b/>
                <w:bCs/>
              </w:rPr>
              <w:t>13</w:t>
            </w:r>
          </w:p>
        </w:tc>
      </w:tr>
      <w:tr w:rsidR="00702D56" w:rsidRPr="00904F3B" w:rsidTr="00702D56">
        <w:trPr>
          <w:trHeight w:val="454"/>
        </w:trPr>
        <w:tc>
          <w:tcPr>
            <w:tcW w:w="1668" w:type="dxa"/>
            <w:vAlign w:val="center"/>
          </w:tcPr>
          <w:p w:rsidR="00702D56" w:rsidRPr="00904F3B" w:rsidRDefault="00702D56" w:rsidP="00702D56">
            <w:pPr>
              <w:rPr>
                <w:b/>
                <w:bCs/>
              </w:rPr>
            </w:pPr>
            <w:r>
              <w:rPr>
                <w:b/>
                <w:bCs/>
              </w:rPr>
              <w:t>13</w:t>
            </w:r>
          </w:p>
        </w:tc>
        <w:tc>
          <w:tcPr>
            <w:tcW w:w="6378" w:type="dxa"/>
            <w:vAlign w:val="center"/>
          </w:tcPr>
          <w:p w:rsidR="00702D56" w:rsidRPr="00904F3B" w:rsidRDefault="00E70835" w:rsidP="00E70835">
            <w:r>
              <w:t>Situations</w:t>
            </w:r>
            <w:r w:rsidR="00702D56" w:rsidRPr="00904F3B">
              <w:t xml:space="preserve"> </w:t>
            </w:r>
            <w:r w:rsidRPr="00904F3B">
              <w:t xml:space="preserve"> where there is lack of agreement</w:t>
            </w:r>
          </w:p>
        </w:tc>
        <w:tc>
          <w:tcPr>
            <w:tcW w:w="1241" w:type="dxa"/>
            <w:vAlign w:val="center"/>
          </w:tcPr>
          <w:p w:rsidR="00702D56" w:rsidRPr="00904F3B" w:rsidRDefault="00881E30" w:rsidP="00702D56">
            <w:pPr>
              <w:jc w:val="right"/>
              <w:rPr>
                <w:b/>
                <w:bCs/>
              </w:rPr>
            </w:pPr>
            <w:r>
              <w:rPr>
                <w:b/>
                <w:bCs/>
              </w:rPr>
              <w:t>13</w:t>
            </w:r>
          </w:p>
        </w:tc>
      </w:tr>
      <w:tr w:rsidR="00702D56" w:rsidRPr="00904F3B" w:rsidTr="00702D56">
        <w:trPr>
          <w:trHeight w:val="454"/>
        </w:trPr>
        <w:tc>
          <w:tcPr>
            <w:tcW w:w="1668" w:type="dxa"/>
            <w:vAlign w:val="center"/>
          </w:tcPr>
          <w:p w:rsidR="00702D56" w:rsidRPr="00904F3B" w:rsidRDefault="00702D56" w:rsidP="00702D56">
            <w:pPr>
              <w:rPr>
                <w:b/>
                <w:bCs/>
              </w:rPr>
            </w:pPr>
            <w:r>
              <w:rPr>
                <w:b/>
                <w:bCs/>
              </w:rPr>
              <w:t>14</w:t>
            </w:r>
          </w:p>
        </w:tc>
        <w:tc>
          <w:tcPr>
            <w:tcW w:w="6378" w:type="dxa"/>
            <w:vAlign w:val="center"/>
          </w:tcPr>
          <w:p w:rsidR="00702D56" w:rsidRPr="00904F3B" w:rsidRDefault="00E70835" w:rsidP="00E70835">
            <w:r>
              <w:t xml:space="preserve">Cancellation </w:t>
            </w:r>
            <w:r w:rsidR="00702D56">
              <w:t xml:space="preserve"> </w:t>
            </w:r>
            <w:r w:rsidRPr="00904F3B">
              <w:t xml:space="preserve"> of a DNACPR Decision</w:t>
            </w:r>
          </w:p>
        </w:tc>
        <w:tc>
          <w:tcPr>
            <w:tcW w:w="1241" w:type="dxa"/>
            <w:vAlign w:val="center"/>
          </w:tcPr>
          <w:p w:rsidR="00E70835" w:rsidRPr="00904F3B" w:rsidRDefault="00E70835" w:rsidP="00E70835">
            <w:pPr>
              <w:jc w:val="right"/>
              <w:rPr>
                <w:b/>
                <w:bCs/>
              </w:rPr>
            </w:pPr>
            <w:r>
              <w:rPr>
                <w:b/>
                <w:bCs/>
              </w:rPr>
              <w:t>13</w:t>
            </w:r>
          </w:p>
        </w:tc>
      </w:tr>
      <w:tr w:rsidR="00702D56" w:rsidRPr="00904F3B" w:rsidTr="00702D56">
        <w:trPr>
          <w:trHeight w:val="454"/>
        </w:trPr>
        <w:tc>
          <w:tcPr>
            <w:tcW w:w="1668" w:type="dxa"/>
            <w:vAlign w:val="center"/>
          </w:tcPr>
          <w:p w:rsidR="00702D56" w:rsidRPr="00904F3B" w:rsidRDefault="00702D56" w:rsidP="00702D56">
            <w:pPr>
              <w:rPr>
                <w:b/>
                <w:bCs/>
              </w:rPr>
            </w:pPr>
            <w:r>
              <w:rPr>
                <w:b/>
                <w:bCs/>
              </w:rPr>
              <w:t>15</w:t>
            </w:r>
          </w:p>
        </w:tc>
        <w:tc>
          <w:tcPr>
            <w:tcW w:w="6378" w:type="dxa"/>
            <w:vAlign w:val="center"/>
          </w:tcPr>
          <w:p w:rsidR="00470685" w:rsidRPr="00904F3B" w:rsidRDefault="00E70835" w:rsidP="00E70835">
            <w:r>
              <w:t>Exclusions  from and s</w:t>
            </w:r>
            <w:r w:rsidRPr="00904F3B">
              <w:t>uspension of DNACPR Decision</w:t>
            </w:r>
            <w:r>
              <w:t xml:space="preserve">            </w:t>
            </w:r>
          </w:p>
        </w:tc>
        <w:tc>
          <w:tcPr>
            <w:tcW w:w="1241" w:type="dxa"/>
            <w:vAlign w:val="center"/>
          </w:tcPr>
          <w:p w:rsidR="00E70835" w:rsidRPr="00904F3B" w:rsidRDefault="00E70835" w:rsidP="00E70835">
            <w:pPr>
              <w:jc w:val="right"/>
              <w:rPr>
                <w:b/>
                <w:bCs/>
              </w:rPr>
            </w:pPr>
            <w:r>
              <w:rPr>
                <w:b/>
                <w:bCs/>
              </w:rPr>
              <w:t>13</w:t>
            </w:r>
          </w:p>
        </w:tc>
      </w:tr>
      <w:tr w:rsidR="00901CEA" w:rsidRPr="00904F3B" w:rsidTr="00702D56">
        <w:trPr>
          <w:trHeight w:val="454"/>
        </w:trPr>
        <w:tc>
          <w:tcPr>
            <w:tcW w:w="1668" w:type="dxa"/>
            <w:vAlign w:val="center"/>
          </w:tcPr>
          <w:p w:rsidR="00901CEA" w:rsidRDefault="00901CEA" w:rsidP="00702D56">
            <w:pPr>
              <w:rPr>
                <w:b/>
                <w:bCs/>
              </w:rPr>
            </w:pPr>
            <w:r>
              <w:rPr>
                <w:b/>
                <w:bCs/>
              </w:rPr>
              <w:t>16</w:t>
            </w:r>
          </w:p>
        </w:tc>
        <w:tc>
          <w:tcPr>
            <w:tcW w:w="6378" w:type="dxa"/>
            <w:vAlign w:val="center"/>
          </w:tcPr>
          <w:p w:rsidR="00901CEA" w:rsidRDefault="00901CEA" w:rsidP="00E70835">
            <w:r>
              <w:t>Audit</w:t>
            </w:r>
          </w:p>
        </w:tc>
        <w:tc>
          <w:tcPr>
            <w:tcW w:w="1241" w:type="dxa"/>
            <w:vAlign w:val="center"/>
          </w:tcPr>
          <w:p w:rsidR="00901CEA" w:rsidRDefault="00901CEA" w:rsidP="00E70835">
            <w:pPr>
              <w:jc w:val="right"/>
              <w:rPr>
                <w:b/>
                <w:bCs/>
              </w:rPr>
            </w:pPr>
            <w:r>
              <w:rPr>
                <w:b/>
                <w:bCs/>
              </w:rPr>
              <w:t>14</w:t>
            </w:r>
          </w:p>
        </w:tc>
      </w:tr>
      <w:tr w:rsidR="00702D56" w:rsidRPr="00904F3B" w:rsidTr="00702D56">
        <w:trPr>
          <w:trHeight w:val="454"/>
        </w:trPr>
        <w:tc>
          <w:tcPr>
            <w:tcW w:w="1668" w:type="dxa"/>
            <w:vAlign w:val="center"/>
          </w:tcPr>
          <w:p w:rsidR="00901CEA" w:rsidRDefault="00901CEA" w:rsidP="00702D56">
            <w:pPr>
              <w:rPr>
                <w:b/>
                <w:bCs/>
              </w:rPr>
            </w:pPr>
          </w:p>
          <w:p w:rsidR="00E70835" w:rsidRDefault="00E70835" w:rsidP="00702D56">
            <w:pPr>
              <w:rPr>
                <w:b/>
                <w:bCs/>
              </w:rPr>
            </w:pPr>
          </w:p>
          <w:p w:rsidR="00E70835" w:rsidRDefault="00E70835" w:rsidP="00702D56">
            <w:pPr>
              <w:rPr>
                <w:b/>
                <w:bCs/>
              </w:rPr>
            </w:pPr>
          </w:p>
          <w:p w:rsidR="00702D56" w:rsidRPr="00904F3B" w:rsidRDefault="00702D56" w:rsidP="00702D56">
            <w:pPr>
              <w:rPr>
                <w:b/>
                <w:bCs/>
              </w:rPr>
            </w:pPr>
            <w:r>
              <w:rPr>
                <w:b/>
                <w:bCs/>
              </w:rPr>
              <w:t>Appendix 1</w:t>
            </w:r>
          </w:p>
        </w:tc>
        <w:tc>
          <w:tcPr>
            <w:tcW w:w="6378" w:type="dxa"/>
            <w:vAlign w:val="center"/>
          </w:tcPr>
          <w:p w:rsidR="00470685" w:rsidRDefault="00470685" w:rsidP="00702D56"/>
          <w:p w:rsidR="00E70835" w:rsidRDefault="00E70835" w:rsidP="00702D56"/>
          <w:p w:rsidR="00E70835" w:rsidRDefault="00E70835" w:rsidP="00702D56"/>
          <w:p w:rsidR="00702D56" w:rsidRPr="00904F3B" w:rsidRDefault="00702D56" w:rsidP="00702D56">
            <w:r w:rsidRPr="00CB5EFC">
              <w:t>Child and Young Person’s</w:t>
            </w:r>
            <w:r>
              <w:rPr>
                <w:color w:val="FF0000"/>
              </w:rPr>
              <w:t xml:space="preserve"> </w:t>
            </w:r>
            <w:r w:rsidRPr="00904F3B">
              <w:t xml:space="preserve"> Advance Care Plan</w:t>
            </w:r>
          </w:p>
        </w:tc>
        <w:tc>
          <w:tcPr>
            <w:tcW w:w="1241" w:type="dxa"/>
            <w:vAlign w:val="center"/>
          </w:tcPr>
          <w:p w:rsidR="00702D56" w:rsidRPr="00904F3B" w:rsidRDefault="00702D56" w:rsidP="00901CEA">
            <w:pPr>
              <w:rPr>
                <w:b/>
                <w:bCs/>
              </w:rPr>
            </w:pPr>
            <w:bookmarkStart w:id="0" w:name="_GoBack"/>
            <w:bookmarkEnd w:id="0"/>
          </w:p>
        </w:tc>
      </w:tr>
      <w:tr w:rsidR="00702D56" w:rsidRPr="00904F3B" w:rsidTr="00702D56">
        <w:trPr>
          <w:trHeight w:val="454"/>
        </w:trPr>
        <w:tc>
          <w:tcPr>
            <w:tcW w:w="1668" w:type="dxa"/>
            <w:vAlign w:val="center"/>
          </w:tcPr>
          <w:p w:rsidR="00881E30" w:rsidRDefault="00881E30" w:rsidP="00702D56">
            <w:pPr>
              <w:rPr>
                <w:b/>
                <w:bCs/>
              </w:rPr>
            </w:pPr>
          </w:p>
          <w:p w:rsidR="00702D56" w:rsidRPr="00904F3B" w:rsidRDefault="00702D56" w:rsidP="00702D56">
            <w:pPr>
              <w:rPr>
                <w:b/>
                <w:bCs/>
              </w:rPr>
            </w:pPr>
            <w:r>
              <w:rPr>
                <w:b/>
                <w:bCs/>
              </w:rPr>
              <w:t>Appendix 2</w:t>
            </w:r>
          </w:p>
        </w:tc>
        <w:tc>
          <w:tcPr>
            <w:tcW w:w="6378" w:type="dxa"/>
            <w:vAlign w:val="center"/>
          </w:tcPr>
          <w:p w:rsidR="00881E30" w:rsidRDefault="00881E30" w:rsidP="00702D56"/>
          <w:p w:rsidR="00702D56" w:rsidRPr="00904F3B" w:rsidRDefault="00702D56" w:rsidP="00702D56">
            <w:r>
              <w:t>Young Person</w:t>
            </w:r>
            <w:r w:rsidR="00565257">
              <w:t>’</w:t>
            </w:r>
            <w:r w:rsidR="00881E30">
              <w:t>s</w:t>
            </w:r>
            <w:r w:rsidR="00565257">
              <w:t xml:space="preserve"> Information Leaflet</w:t>
            </w:r>
          </w:p>
        </w:tc>
        <w:tc>
          <w:tcPr>
            <w:tcW w:w="1241" w:type="dxa"/>
            <w:vAlign w:val="center"/>
          </w:tcPr>
          <w:p w:rsidR="00702D56" w:rsidRPr="00904F3B" w:rsidRDefault="00702D56" w:rsidP="00702D56">
            <w:pPr>
              <w:jc w:val="right"/>
              <w:rPr>
                <w:b/>
                <w:bCs/>
              </w:rPr>
            </w:pPr>
          </w:p>
        </w:tc>
      </w:tr>
      <w:tr w:rsidR="00702D56" w:rsidRPr="00904F3B" w:rsidTr="00702D56">
        <w:trPr>
          <w:trHeight w:val="454"/>
        </w:trPr>
        <w:tc>
          <w:tcPr>
            <w:tcW w:w="1668" w:type="dxa"/>
            <w:vAlign w:val="center"/>
          </w:tcPr>
          <w:p w:rsidR="00881E30" w:rsidRDefault="00881E30" w:rsidP="00702D56">
            <w:pPr>
              <w:rPr>
                <w:b/>
                <w:bCs/>
              </w:rPr>
            </w:pPr>
            <w:r>
              <w:rPr>
                <w:b/>
                <w:bCs/>
              </w:rPr>
              <w:t xml:space="preserve">Appendix </w:t>
            </w:r>
            <w:r w:rsidR="00E44FA2">
              <w:rPr>
                <w:b/>
                <w:bCs/>
              </w:rPr>
              <w:t>3</w:t>
            </w:r>
          </w:p>
          <w:p w:rsidR="00881E30" w:rsidRDefault="00881E30" w:rsidP="00702D56">
            <w:pPr>
              <w:rPr>
                <w:b/>
                <w:bCs/>
              </w:rPr>
            </w:pPr>
          </w:p>
          <w:p w:rsidR="00E44FA2" w:rsidRDefault="00702D56" w:rsidP="00E44FA2">
            <w:pPr>
              <w:rPr>
                <w:b/>
                <w:bCs/>
              </w:rPr>
            </w:pPr>
            <w:r>
              <w:rPr>
                <w:b/>
                <w:bCs/>
              </w:rPr>
              <w:t>Appendix</w:t>
            </w:r>
            <w:r w:rsidR="00E44FA2">
              <w:rPr>
                <w:b/>
                <w:bCs/>
              </w:rPr>
              <w:t xml:space="preserve"> 4</w:t>
            </w:r>
          </w:p>
        </w:tc>
        <w:tc>
          <w:tcPr>
            <w:tcW w:w="6378" w:type="dxa"/>
            <w:vAlign w:val="center"/>
          </w:tcPr>
          <w:p w:rsidR="00881E30" w:rsidRDefault="00881E30" w:rsidP="00702D56"/>
          <w:p w:rsidR="00881E30" w:rsidRDefault="00881E30" w:rsidP="00702D56">
            <w:r>
              <w:t>Parent Information Leaflet</w:t>
            </w:r>
          </w:p>
          <w:p w:rsidR="00881E30" w:rsidRDefault="00881E30" w:rsidP="00702D56"/>
          <w:p w:rsidR="00E44FA2" w:rsidRDefault="00702D56" w:rsidP="00702D56">
            <w:r>
              <w:t>Audit Form</w:t>
            </w:r>
          </w:p>
          <w:p w:rsidR="00E44FA2" w:rsidRPr="00904F3B" w:rsidRDefault="00E44FA2" w:rsidP="00702D56"/>
        </w:tc>
        <w:tc>
          <w:tcPr>
            <w:tcW w:w="1241" w:type="dxa"/>
            <w:vAlign w:val="center"/>
          </w:tcPr>
          <w:p w:rsidR="00702D56" w:rsidRDefault="00702D56" w:rsidP="00702D56">
            <w:pPr>
              <w:jc w:val="right"/>
              <w:rPr>
                <w:b/>
                <w:bCs/>
              </w:rPr>
            </w:pPr>
          </w:p>
        </w:tc>
      </w:tr>
    </w:tbl>
    <w:p w:rsidR="00654954" w:rsidRPr="001E2D29" w:rsidRDefault="00654954" w:rsidP="00F3475C">
      <w:pPr>
        <w:rPr>
          <w:color w:val="000080"/>
          <w:sz w:val="52"/>
          <w:szCs w:val="52"/>
        </w:rPr>
        <w:sectPr w:rsidR="00654954" w:rsidRPr="001E2D29" w:rsidSect="0099355A">
          <w:footerReference w:type="default" r:id="rId14"/>
          <w:headerReference w:type="first" r:id="rId15"/>
          <w:pgSz w:w="11907" w:h="16840" w:code="9"/>
          <w:pgMar w:top="1134" w:right="1418" w:bottom="1134" w:left="1418" w:header="0" w:footer="709" w:gutter="0"/>
          <w:cols w:space="708"/>
          <w:docGrid w:linePitch="360"/>
        </w:sectPr>
      </w:pPr>
    </w:p>
    <w:p w:rsidR="00654954" w:rsidRPr="00702D56" w:rsidRDefault="004B53D2" w:rsidP="00BE44DA">
      <w:pPr>
        <w:ind w:left="360"/>
        <w:rPr>
          <w:rFonts w:ascii="Arial Rounded MT Bold" w:hAnsi="Arial Rounded MT Bold"/>
          <w:b/>
          <w:bCs/>
        </w:rPr>
      </w:pPr>
      <w:r w:rsidRPr="00702D56">
        <w:rPr>
          <w:rFonts w:ascii="Arial Rounded MT Bold" w:hAnsi="Arial Rounded MT Bold"/>
          <w:b/>
          <w:bCs/>
        </w:rPr>
        <w:lastRenderedPageBreak/>
        <w:t xml:space="preserve">1.    </w:t>
      </w:r>
      <w:r w:rsidR="00654954" w:rsidRPr="00702D56">
        <w:rPr>
          <w:rFonts w:ascii="Arial Rounded MT Bold" w:hAnsi="Arial Rounded MT Bold"/>
          <w:b/>
          <w:bCs/>
        </w:rPr>
        <w:t>Introduction</w:t>
      </w:r>
    </w:p>
    <w:p w:rsidR="00702D56" w:rsidRPr="00EF03DD" w:rsidRDefault="00702D56" w:rsidP="00BE44DA">
      <w:pPr>
        <w:ind w:left="360"/>
        <w:rPr>
          <w:b/>
          <w:bCs/>
        </w:rPr>
      </w:pPr>
    </w:p>
    <w:p w:rsidR="005C32D7" w:rsidRPr="00593BEB" w:rsidRDefault="006A4476" w:rsidP="00367375">
      <w:pPr>
        <w:ind w:left="360"/>
        <w:rPr>
          <w:sz w:val="22"/>
          <w:szCs w:val="22"/>
        </w:rPr>
      </w:pPr>
      <w:r w:rsidRPr="00593BEB">
        <w:rPr>
          <w:sz w:val="22"/>
          <w:szCs w:val="22"/>
        </w:rPr>
        <w:t>This document wa</w:t>
      </w:r>
      <w:r w:rsidR="00654954" w:rsidRPr="00593BEB">
        <w:rPr>
          <w:sz w:val="22"/>
          <w:szCs w:val="22"/>
        </w:rPr>
        <w:t xml:space="preserve">s </w:t>
      </w:r>
      <w:r w:rsidR="005C32D7" w:rsidRPr="00593BEB">
        <w:rPr>
          <w:sz w:val="22"/>
          <w:szCs w:val="22"/>
        </w:rPr>
        <w:t>developed from a South Central policy</w:t>
      </w:r>
      <w:r w:rsidR="00654954" w:rsidRPr="00593BEB">
        <w:rPr>
          <w:sz w:val="22"/>
          <w:szCs w:val="22"/>
        </w:rPr>
        <w:t xml:space="preserve"> by </w:t>
      </w:r>
      <w:r w:rsidR="002022FC" w:rsidRPr="00593BEB">
        <w:rPr>
          <w:sz w:val="22"/>
          <w:szCs w:val="22"/>
        </w:rPr>
        <w:t>a working group for the</w:t>
      </w:r>
      <w:r w:rsidR="00654954" w:rsidRPr="00593BEB">
        <w:rPr>
          <w:sz w:val="22"/>
          <w:szCs w:val="22"/>
        </w:rPr>
        <w:t xml:space="preserve"> </w:t>
      </w:r>
      <w:r w:rsidR="00991A56" w:rsidRPr="00593BEB">
        <w:rPr>
          <w:sz w:val="22"/>
          <w:szCs w:val="22"/>
        </w:rPr>
        <w:t>Child and Young Person’s</w:t>
      </w:r>
      <w:r w:rsidR="00654954" w:rsidRPr="00593BEB">
        <w:rPr>
          <w:sz w:val="22"/>
          <w:szCs w:val="22"/>
        </w:rPr>
        <w:t xml:space="preserve"> Advance Care Plan </w:t>
      </w:r>
      <w:r w:rsidR="00702D56" w:rsidRPr="00593BEB">
        <w:rPr>
          <w:sz w:val="22"/>
          <w:szCs w:val="22"/>
        </w:rPr>
        <w:t>Collaborative</w:t>
      </w:r>
      <w:r w:rsidR="00205343" w:rsidRPr="00593BEB">
        <w:rPr>
          <w:sz w:val="22"/>
          <w:szCs w:val="22"/>
        </w:rPr>
        <w:t xml:space="preserve">. </w:t>
      </w:r>
      <w:r w:rsidR="00FA0B93" w:rsidRPr="00593BEB">
        <w:rPr>
          <w:sz w:val="22"/>
          <w:szCs w:val="22"/>
        </w:rPr>
        <w:t>Th</w:t>
      </w:r>
      <w:r w:rsidR="005C32D7" w:rsidRPr="00593BEB">
        <w:rPr>
          <w:sz w:val="22"/>
          <w:szCs w:val="22"/>
        </w:rPr>
        <w:t xml:space="preserve">e collaborative </w:t>
      </w:r>
      <w:r w:rsidR="00702D56" w:rsidRPr="00593BEB">
        <w:rPr>
          <w:sz w:val="22"/>
          <w:szCs w:val="22"/>
        </w:rPr>
        <w:t xml:space="preserve">is a voluntary </w:t>
      </w:r>
      <w:r w:rsidR="005C32D7" w:rsidRPr="00593BEB">
        <w:rPr>
          <w:sz w:val="22"/>
          <w:szCs w:val="22"/>
        </w:rPr>
        <w:t>group</w:t>
      </w:r>
      <w:r w:rsidR="00702D56" w:rsidRPr="00593BEB">
        <w:rPr>
          <w:sz w:val="22"/>
          <w:szCs w:val="22"/>
        </w:rPr>
        <w:t xml:space="preserve"> of NHS &amp; private sector organisations concerned with </w:t>
      </w:r>
      <w:r w:rsidR="005C32D7" w:rsidRPr="00593BEB">
        <w:rPr>
          <w:sz w:val="22"/>
          <w:szCs w:val="22"/>
        </w:rPr>
        <w:t xml:space="preserve">delivering </w:t>
      </w:r>
      <w:r w:rsidR="00702D56" w:rsidRPr="00593BEB">
        <w:rPr>
          <w:sz w:val="22"/>
          <w:szCs w:val="22"/>
        </w:rPr>
        <w:t xml:space="preserve">the </w:t>
      </w:r>
      <w:r w:rsidR="005C32D7" w:rsidRPr="00593BEB">
        <w:rPr>
          <w:sz w:val="22"/>
          <w:szCs w:val="22"/>
        </w:rPr>
        <w:t xml:space="preserve">best possible </w:t>
      </w:r>
      <w:r w:rsidR="00702D56" w:rsidRPr="00593BEB">
        <w:rPr>
          <w:sz w:val="22"/>
          <w:szCs w:val="22"/>
        </w:rPr>
        <w:t xml:space="preserve">care </w:t>
      </w:r>
      <w:r w:rsidR="00E16C8C">
        <w:rPr>
          <w:sz w:val="22"/>
          <w:szCs w:val="22"/>
        </w:rPr>
        <w:t>for</w:t>
      </w:r>
      <w:r w:rsidR="00702D56" w:rsidRPr="00593BEB">
        <w:rPr>
          <w:sz w:val="22"/>
          <w:szCs w:val="22"/>
        </w:rPr>
        <w:t xml:space="preserve"> children with potentially shortened lives</w:t>
      </w:r>
      <w:r w:rsidR="00CE3C72" w:rsidRPr="00593BEB">
        <w:rPr>
          <w:sz w:val="22"/>
          <w:szCs w:val="22"/>
        </w:rPr>
        <w:t>.</w:t>
      </w:r>
      <w:r w:rsidR="00752255" w:rsidRPr="00593BEB">
        <w:rPr>
          <w:sz w:val="22"/>
          <w:szCs w:val="22"/>
        </w:rPr>
        <w:t xml:space="preserve"> </w:t>
      </w:r>
      <w:r w:rsidR="00702D56" w:rsidRPr="00593BEB">
        <w:rPr>
          <w:sz w:val="22"/>
          <w:szCs w:val="22"/>
        </w:rPr>
        <w:t xml:space="preserve">Members span across much of the West of England. </w:t>
      </w:r>
    </w:p>
    <w:p w:rsidR="005C32D7" w:rsidRPr="00593BEB" w:rsidRDefault="005C32D7" w:rsidP="005C32D7">
      <w:pPr>
        <w:ind w:left="360"/>
        <w:rPr>
          <w:sz w:val="22"/>
          <w:szCs w:val="22"/>
        </w:rPr>
      </w:pPr>
    </w:p>
    <w:p w:rsidR="004B53D2" w:rsidRPr="00593BEB" w:rsidRDefault="00F8342B" w:rsidP="005C32D7">
      <w:pPr>
        <w:ind w:left="360"/>
        <w:rPr>
          <w:sz w:val="22"/>
          <w:szCs w:val="22"/>
        </w:rPr>
      </w:pPr>
      <w:r w:rsidRPr="00593BEB">
        <w:rPr>
          <w:sz w:val="22"/>
          <w:szCs w:val="22"/>
        </w:rPr>
        <w:t xml:space="preserve">This </w:t>
      </w:r>
      <w:r w:rsidR="005C32D7" w:rsidRPr="00593BEB">
        <w:rPr>
          <w:sz w:val="22"/>
          <w:szCs w:val="22"/>
        </w:rPr>
        <w:t xml:space="preserve">template </w:t>
      </w:r>
      <w:r w:rsidRPr="00593BEB">
        <w:rPr>
          <w:sz w:val="22"/>
          <w:szCs w:val="22"/>
        </w:rPr>
        <w:t>policy is</w:t>
      </w:r>
      <w:r w:rsidR="005C32D7" w:rsidRPr="00593BEB">
        <w:rPr>
          <w:sz w:val="22"/>
          <w:szCs w:val="22"/>
        </w:rPr>
        <w:t xml:space="preserve"> intended for incorporation into local policie</w:t>
      </w:r>
      <w:r w:rsidR="001A7346">
        <w:rPr>
          <w:sz w:val="22"/>
          <w:szCs w:val="22"/>
        </w:rPr>
        <w:t>s in order to deliver a unified</w:t>
      </w:r>
      <w:r w:rsidR="005C32D7" w:rsidRPr="00593BEB">
        <w:rPr>
          <w:sz w:val="22"/>
          <w:szCs w:val="22"/>
        </w:rPr>
        <w:t xml:space="preserve"> approach to the care of the children and young people it concerns. </w:t>
      </w:r>
      <w:r w:rsidRPr="00593BEB">
        <w:rPr>
          <w:sz w:val="22"/>
          <w:szCs w:val="22"/>
        </w:rPr>
        <w:t xml:space="preserve"> </w:t>
      </w:r>
      <w:r w:rsidR="005C32D7" w:rsidRPr="00593BEB">
        <w:rPr>
          <w:sz w:val="22"/>
          <w:szCs w:val="22"/>
        </w:rPr>
        <w:t xml:space="preserve">The template remains </w:t>
      </w:r>
      <w:r w:rsidRPr="00593BEB">
        <w:rPr>
          <w:sz w:val="22"/>
          <w:szCs w:val="22"/>
        </w:rPr>
        <w:t>valid until its review.</w:t>
      </w:r>
      <w:r w:rsidR="005C32D7" w:rsidRPr="00593BEB">
        <w:rPr>
          <w:sz w:val="22"/>
          <w:szCs w:val="22"/>
        </w:rPr>
        <w:t xml:space="preserve"> It will be reviewed initially </w:t>
      </w:r>
      <w:r w:rsidR="00A337EB" w:rsidRPr="00593BEB">
        <w:rPr>
          <w:sz w:val="22"/>
          <w:szCs w:val="22"/>
        </w:rPr>
        <w:t xml:space="preserve">at </w:t>
      </w:r>
      <w:r w:rsidRPr="00593BEB">
        <w:rPr>
          <w:sz w:val="22"/>
          <w:szCs w:val="22"/>
        </w:rPr>
        <w:t>t</w:t>
      </w:r>
      <w:r w:rsidR="005C32D7" w:rsidRPr="00593BEB">
        <w:rPr>
          <w:sz w:val="22"/>
          <w:szCs w:val="22"/>
        </w:rPr>
        <w:t>hree yearly intervals</w:t>
      </w:r>
      <w:r w:rsidRPr="00593BEB">
        <w:rPr>
          <w:sz w:val="22"/>
          <w:szCs w:val="22"/>
        </w:rPr>
        <w:t>.</w:t>
      </w:r>
      <w:r w:rsidR="005C32D7" w:rsidRPr="00593BEB">
        <w:rPr>
          <w:sz w:val="22"/>
          <w:szCs w:val="22"/>
        </w:rPr>
        <w:t xml:space="preserve"> Details of the timing of the next review, including information on how to submit suggestions for refinement </w:t>
      </w:r>
      <w:r w:rsidR="003E6490">
        <w:rPr>
          <w:sz w:val="22"/>
          <w:szCs w:val="22"/>
        </w:rPr>
        <w:t>can</w:t>
      </w:r>
      <w:r w:rsidR="005C32D7" w:rsidRPr="00593BEB">
        <w:rPr>
          <w:sz w:val="22"/>
          <w:szCs w:val="22"/>
        </w:rPr>
        <w:t xml:space="preserve"> be found on the collaborative website.</w:t>
      </w:r>
    </w:p>
    <w:p w:rsidR="00752255" w:rsidRPr="00593BEB" w:rsidRDefault="00752255" w:rsidP="005C32D7">
      <w:pPr>
        <w:ind w:left="360"/>
        <w:rPr>
          <w:sz w:val="22"/>
          <w:szCs w:val="22"/>
          <w:highlight w:val="yellow"/>
        </w:rPr>
      </w:pPr>
    </w:p>
    <w:p w:rsidR="00D62D23" w:rsidRPr="00593BEB" w:rsidRDefault="00D62D23" w:rsidP="005C32D7">
      <w:pPr>
        <w:ind w:left="360"/>
        <w:rPr>
          <w:sz w:val="22"/>
          <w:szCs w:val="22"/>
        </w:rPr>
      </w:pPr>
      <w:r w:rsidRPr="00593BEB">
        <w:rPr>
          <w:sz w:val="22"/>
          <w:szCs w:val="22"/>
        </w:rPr>
        <w:t xml:space="preserve">This policy is supported by a package which consists of: </w:t>
      </w:r>
    </w:p>
    <w:p w:rsidR="005C32D7" w:rsidRPr="00593BEB" w:rsidRDefault="005C32D7" w:rsidP="005C32D7">
      <w:pPr>
        <w:ind w:left="360"/>
        <w:rPr>
          <w:sz w:val="22"/>
          <w:szCs w:val="22"/>
        </w:rPr>
      </w:pPr>
    </w:p>
    <w:p w:rsidR="00565257" w:rsidRPr="00565257" w:rsidRDefault="005C32D7" w:rsidP="005C32D7">
      <w:pPr>
        <w:numPr>
          <w:ilvl w:val="0"/>
          <w:numId w:val="23"/>
        </w:numPr>
        <w:rPr>
          <w:sz w:val="22"/>
          <w:szCs w:val="22"/>
        </w:rPr>
      </w:pPr>
      <w:r w:rsidRPr="00593BEB">
        <w:rPr>
          <w:sz w:val="22"/>
          <w:szCs w:val="22"/>
        </w:rPr>
        <w:t>A Child &amp; Young Person</w:t>
      </w:r>
      <w:r w:rsidR="007E4C03">
        <w:rPr>
          <w:sz w:val="22"/>
          <w:szCs w:val="22"/>
        </w:rPr>
        <w:t>’</w:t>
      </w:r>
      <w:r w:rsidRPr="00593BEB">
        <w:rPr>
          <w:sz w:val="22"/>
          <w:szCs w:val="22"/>
        </w:rPr>
        <w:t>s</w:t>
      </w:r>
      <w:r w:rsidR="00D62D23" w:rsidRPr="00593BEB">
        <w:rPr>
          <w:sz w:val="22"/>
          <w:szCs w:val="22"/>
        </w:rPr>
        <w:t xml:space="preserve"> Advance Care Plan pro</w:t>
      </w:r>
      <w:r w:rsidR="007E4C03">
        <w:rPr>
          <w:sz w:val="22"/>
          <w:szCs w:val="22"/>
        </w:rPr>
        <w:t>-</w:t>
      </w:r>
      <w:r w:rsidR="00D62D23" w:rsidRPr="00593BEB">
        <w:rPr>
          <w:sz w:val="22"/>
          <w:szCs w:val="22"/>
        </w:rPr>
        <w:t xml:space="preserve">forma </w:t>
      </w:r>
      <w:r w:rsidR="00D62D23" w:rsidRPr="00E44FA2">
        <w:rPr>
          <w:b/>
          <w:sz w:val="22"/>
          <w:szCs w:val="22"/>
        </w:rPr>
        <w:t>(Appendix 1)</w:t>
      </w:r>
    </w:p>
    <w:p w:rsidR="00565257" w:rsidRPr="00565257" w:rsidRDefault="00565257" w:rsidP="00565257">
      <w:pPr>
        <w:ind w:left="1080"/>
        <w:rPr>
          <w:sz w:val="22"/>
          <w:szCs w:val="22"/>
        </w:rPr>
      </w:pPr>
    </w:p>
    <w:p w:rsidR="00D62D23" w:rsidRPr="00565257" w:rsidRDefault="00565257" w:rsidP="00565257">
      <w:pPr>
        <w:pStyle w:val="ListParagraph"/>
        <w:numPr>
          <w:ilvl w:val="0"/>
          <w:numId w:val="23"/>
        </w:numPr>
        <w:rPr>
          <w:sz w:val="22"/>
          <w:szCs w:val="22"/>
        </w:rPr>
      </w:pPr>
      <w:r>
        <w:rPr>
          <w:sz w:val="22"/>
          <w:szCs w:val="22"/>
        </w:rPr>
        <w:t>A Guide (This accompanies the pro-forma and is designed to provide the user with practical advice in how to fill out the CYPACP).</w:t>
      </w:r>
      <w:r w:rsidR="005C32D7" w:rsidRPr="00565257">
        <w:rPr>
          <w:sz w:val="22"/>
          <w:szCs w:val="22"/>
        </w:rPr>
        <w:br/>
      </w:r>
    </w:p>
    <w:p w:rsidR="005C32D7" w:rsidRPr="00593BEB" w:rsidRDefault="00D62D23" w:rsidP="005C32D7">
      <w:pPr>
        <w:numPr>
          <w:ilvl w:val="0"/>
          <w:numId w:val="23"/>
        </w:numPr>
        <w:rPr>
          <w:sz w:val="22"/>
          <w:szCs w:val="22"/>
        </w:rPr>
      </w:pPr>
      <w:r w:rsidRPr="00593BEB">
        <w:rPr>
          <w:sz w:val="22"/>
          <w:szCs w:val="22"/>
        </w:rPr>
        <w:t xml:space="preserve">A </w:t>
      </w:r>
      <w:r w:rsidR="005C32D7" w:rsidRPr="00593BEB">
        <w:rPr>
          <w:sz w:val="22"/>
          <w:szCs w:val="22"/>
        </w:rPr>
        <w:t xml:space="preserve">website that includes supporting information and a discussion forum to support education and development of the plan: </w:t>
      </w:r>
      <w:hyperlink r:id="rId16" w:history="1">
        <w:r w:rsidR="00367375" w:rsidRPr="009017F7">
          <w:rPr>
            <w:rStyle w:val="Hyperlink"/>
            <w:rFonts w:cs="Arial"/>
            <w:sz w:val="22"/>
            <w:szCs w:val="22"/>
          </w:rPr>
          <w:t>http:///www.cypacp.nhs.uk/</w:t>
        </w:r>
      </w:hyperlink>
      <w:r w:rsidR="005C32D7" w:rsidRPr="00593BEB">
        <w:rPr>
          <w:sz w:val="22"/>
          <w:szCs w:val="22"/>
        </w:rPr>
        <w:br/>
      </w:r>
    </w:p>
    <w:p w:rsidR="00D62D23" w:rsidRPr="00593BEB" w:rsidRDefault="00D62D23" w:rsidP="005C32D7">
      <w:pPr>
        <w:numPr>
          <w:ilvl w:val="0"/>
          <w:numId w:val="23"/>
        </w:numPr>
        <w:rPr>
          <w:sz w:val="22"/>
          <w:szCs w:val="22"/>
        </w:rPr>
      </w:pPr>
      <w:r w:rsidRPr="00593BEB">
        <w:rPr>
          <w:sz w:val="22"/>
          <w:szCs w:val="22"/>
        </w:rPr>
        <w:t>An information leaflet for parents and</w:t>
      </w:r>
      <w:r w:rsidR="00C842FB" w:rsidRPr="00593BEB">
        <w:rPr>
          <w:sz w:val="22"/>
          <w:szCs w:val="22"/>
        </w:rPr>
        <w:t xml:space="preserve"> carers about Advance Care Plans </w:t>
      </w:r>
      <w:r w:rsidR="00C842FB" w:rsidRPr="00E44FA2">
        <w:rPr>
          <w:b/>
          <w:sz w:val="22"/>
          <w:szCs w:val="22"/>
        </w:rPr>
        <w:t>(Appendix 2)</w:t>
      </w:r>
      <w:r w:rsidR="005C32D7" w:rsidRPr="00593BEB">
        <w:rPr>
          <w:sz w:val="22"/>
          <w:szCs w:val="22"/>
        </w:rPr>
        <w:br/>
      </w:r>
    </w:p>
    <w:p w:rsidR="00C842FB" w:rsidRPr="00593BEB" w:rsidRDefault="00D62D23" w:rsidP="005C32D7">
      <w:pPr>
        <w:numPr>
          <w:ilvl w:val="0"/>
          <w:numId w:val="23"/>
        </w:numPr>
        <w:rPr>
          <w:sz w:val="22"/>
          <w:szCs w:val="22"/>
        </w:rPr>
      </w:pPr>
      <w:r w:rsidRPr="00593BEB">
        <w:rPr>
          <w:sz w:val="22"/>
          <w:szCs w:val="22"/>
        </w:rPr>
        <w:t>An information leaflet for young people about Advance Care Plans</w:t>
      </w:r>
      <w:r w:rsidR="00C842FB" w:rsidRPr="00593BEB">
        <w:rPr>
          <w:sz w:val="22"/>
          <w:szCs w:val="22"/>
        </w:rPr>
        <w:t xml:space="preserve"> </w:t>
      </w:r>
    </w:p>
    <w:p w:rsidR="00D62D23" w:rsidRPr="00E44FA2" w:rsidRDefault="005C32D7" w:rsidP="005C32D7">
      <w:pPr>
        <w:ind w:left="720"/>
        <w:rPr>
          <w:b/>
          <w:sz w:val="22"/>
          <w:szCs w:val="22"/>
        </w:rPr>
      </w:pPr>
      <w:r w:rsidRPr="00593BEB">
        <w:rPr>
          <w:sz w:val="22"/>
          <w:szCs w:val="22"/>
        </w:rPr>
        <w:t xml:space="preserve">     </w:t>
      </w:r>
      <w:r w:rsidRPr="00E44FA2">
        <w:rPr>
          <w:b/>
          <w:sz w:val="22"/>
          <w:szCs w:val="22"/>
        </w:rPr>
        <w:t>(Appendix 3</w:t>
      </w:r>
      <w:r w:rsidR="00C842FB" w:rsidRPr="00E44FA2">
        <w:rPr>
          <w:b/>
          <w:sz w:val="22"/>
          <w:szCs w:val="22"/>
        </w:rPr>
        <w:t>)</w:t>
      </w:r>
    </w:p>
    <w:p w:rsidR="00D62D23" w:rsidRPr="00593BEB" w:rsidRDefault="00D62D23" w:rsidP="005C32D7">
      <w:pPr>
        <w:ind w:left="360"/>
        <w:rPr>
          <w:b/>
          <w:bCs/>
          <w:sz w:val="22"/>
          <w:szCs w:val="22"/>
        </w:rPr>
      </w:pPr>
    </w:p>
    <w:p w:rsidR="005C32D7" w:rsidRPr="00593BEB" w:rsidRDefault="005C32D7" w:rsidP="005C32D7">
      <w:pPr>
        <w:ind w:left="360"/>
        <w:rPr>
          <w:sz w:val="22"/>
          <w:szCs w:val="22"/>
        </w:rPr>
      </w:pPr>
      <w:r w:rsidRPr="00593BEB">
        <w:rPr>
          <w:sz w:val="22"/>
          <w:szCs w:val="22"/>
        </w:rPr>
        <w:t>The Child and Y</w:t>
      </w:r>
      <w:r w:rsidR="007659CC" w:rsidRPr="00593BEB">
        <w:rPr>
          <w:sz w:val="22"/>
          <w:szCs w:val="22"/>
        </w:rPr>
        <w:t xml:space="preserve">oung Person’s </w:t>
      </w:r>
      <w:r w:rsidR="00654954" w:rsidRPr="00593BEB">
        <w:rPr>
          <w:sz w:val="22"/>
          <w:szCs w:val="22"/>
        </w:rPr>
        <w:t>Advance Care Plan (</w:t>
      </w:r>
      <w:r w:rsidR="00717CF8">
        <w:rPr>
          <w:sz w:val="22"/>
          <w:szCs w:val="22"/>
        </w:rPr>
        <w:t>CYPACP</w:t>
      </w:r>
      <w:r w:rsidR="00654954" w:rsidRPr="00593BEB">
        <w:rPr>
          <w:sz w:val="22"/>
          <w:szCs w:val="22"/>
        </w:rPr>
        <w:t>)</w:t>
      </w:r>
      <w:r w:rsidRPr="00593BEB">
        <w:rPr>
          <w:sz w:val="22"/>
          <w:szCs w:val="22"/>
        </w:rPr>
        <w:t xml:space="preserve"> pro</w:t>
      </w:r>
      <w:r w:rsidR="007E4C03">
        <w:rPr>
          <w:sz w:val="22"/>
          <w:szCs w:val="22"/>
        </w:rPr>
        <w:t>-</w:t>
      </w:r>
      <w:r w:rsidRPr="00593BEB">
        <w:rPr>
          <w:sz w:val="22"/>
          <w:szCs w:val="22"/>
        </w:rPr>
        <w:t>forma</w:t>
      </w:r>
      <w:r w:rsidR="00654954" w:rsidRPr="00593BEB">
        <w:rPr>
          <w:sz w:val="22"/>
          <w:szCs w:val="22"/>
        </w:rPr>
        <w:t xml:space="preserve"> is designed to </w:t>
      </w:r>
      <w:r w:rsidRPr="00593BEB">
        <w:rPr>
          <w:sz w:val="22"/>
          <w:szCs w:val="22"/>
        </w:rPr>
        <w:t>be a holistic, summary document that facilitates the clear and concise communication of</w:t>
      </w:r>
      <w:r w:rsidR="00654954" w:rsidRPr="00593BEB">
        <w:rPr>
          <w:sz w:val="22"/>
          <w:szCs w:val="22"/>
        </w:rPr>
        <w:t xml:space="preserve"> the wishes of children or young people </w:t>
      </w:r>
      <w:r w:rsidRPr="00593BEB">
        <w:rPr>
          <w:sz w:val="22"/>
          <w:szCs w:val="22"/>
        </w:rPr>
        <w:t>(and their families)</w:t>
      </w:r>
      <w:r w:rsidR="001D4675">
        <w:rPr>
          <w:sz w:val="22"/>
          <w:szCs w:val="22"/>
        </w:rPr>
        <w:t>,</w:t>
      </w:r>
      <w:r w:rsidRPr="00593BEB">
        <w:rPr>
          <w:sz w:val="22"/>
          <w:szCs w:val="22"/>
        </w:rPr>
        <w:t xml:space="preserve"> </w:t>
      </w:r>
      <w:r w:rsidR="00654954" w:rsidRPr="00593BEB">
        <w:rPr>
          <w:sz w:val="22"/>
          <w:szCs w:val="22"/>
        </w:rPr>
        <w:t xml:space="preserve">who have chronic and life-limiting </w:t>
      </w:r>
      <w:r w:rsidR="00C82110" w:rsidRPr="00593BEB">
        <w:rPr>
          <w:sz w:val="22"/>
          <w:szCs w:val="22"/>
        </w:rPr>
        <w:t>conditions</w:t>
      </w:r>
      <w:r w:rsidR="002022FC" w:rsidRPr="00593BEB">
        <w:rPr>
          <w:sz w:val="22"/>
          <w:szCs w:val="22"/>
        </w:rPr>
        <w:t>:</w:t>
      </w:r>
      <w:r w:rsidRPr="00593BEB">
        <w:rPr>
          <w:sz w:val="22"/>
          <w:szCs w:val="22"/>
        </w:rPr>
        <w:t xml:space="preserve"> </w:t>
      </w:r>
      <w:r w:rsidR="002022FC" w:rsidRPr="00593BEB">
        <w:rPr>
          <w:sz w:val="22"/>
          <w:szCs w:val="22"/>
        </w:rPr>
        <w:br/>
      </w:r>
    </w:p>
    <w:p w:rsidR="005C32D7" w:rsidRPr="00593BEB" w:rsidRDefault="00654954" w:rsidP="005C32D7">
      <w:pPr>
        <w:numPr>
          <w:ilvl w:val="0"/>
          <w:numId w:val="27"/>
        </w:numPr>
        <w:rPr>
          <w:sz w:val="22"/>
          <w:szCs w:val="22"/>
        </w:rPr>
      </w:pPr>
      <w:r w:rsidRPr="00593BEB">
        <w:rPr>
          <w:sz w:val="22"/>
          <w:szCs w:val="22"/>
        </w:rPr>
        <w:t xml:space="preserve">It sets out an agreed plan of care to be followed when a child or young person’s condition deteriorates. </w:t>
      </w:r>
      <w:r w:rsidR="002022FC" w:rsidRPr="00593BEB">
        <w:rPr>
          <w:sz w:val="22"/>
          <w:szCs w:val="22"/>
        </w:rPr>
        <w:br/>
      </w:r>
    </w:p>
    <w:p w:rsidR="005C32D7" w:rsidRPr="00593BEB" w:rsidRDefault="00654954" w:rsidP="005C32D7">
      <w:pPr>
        <w:numPr>
          <w:ilvl w:val="0"/>
          <w:numId w:val="27"/>
        </w:numPr>
        <w:rPr>
          <w:sz w:val="22"/>
          <w:szCs w:val="22"/>
        </w:rPr>
      </w:pPr>
      <w:r w:rsidRPr="00593BEB">
        <w:rPr>
          <w:sz w:val="22"/>
          <w:szCs w:val="22"/>
        </w:rPr>
        <w:t xml:space="preserve">It provides a framework for both discussing and documenting the agreed wishes of a child or young person and </w:t>
      </w:r>
      <w:r w:rsidR="006A4476" w:rsidRPr="00593BEB">
        <w:rPr>
          <w:sz w:val="22"/>
          <w:szCs w:val="22"/>
        </w:rPr>
        <w:t>his</w:t>
      </w:r>
      <w:r w:rsidR="0003065A" w:rsidRPr="00593BEB">
        <w:rPr>
          <w:sz w:val="22"/>
          <w:szCs w:val="22"/>
        </w:rPr>
        <w:t xml:space="preserve"> or </w:t>
      </w:r>
      <w:r w:rsidR="006A4476" w:rsidRPr="00593BEB">
        <w:rPr>
          <w:sz w:val="22"/>
          <w:szCs w:val="22"/>
        </w:rPr>
        <w:t>her</w:t>
      </w:r>
      <w:r w:rsidRPr="00593BEB">
        <w:rPr>
          <w:sz w:val="22"/>
          <w:szCs w:val="22"/>
        </w:rPr>
        <w:t xml:space="preserve"> parents, when the child or young person develops potentially life-threatening complications of </w:t>
      </w:r>
      <w:r w:rsidR="006A4476" w:rsidRPr="00593BEB">
        <w:rPr>
          <w:sz w:val="22"/>
          <w:szCs w:val="22"/>
        </w:rPr>
        <w:t>his</w:t>
      </w:r>
      <w:r w:rsidR="0003065A" w:rsidRPr="00593BEB">
        <w:rPr>
          <w:sz w:val="22"/>
          <w:szCs w:val="22"/>
        </w:rPr>
        <w:t xml:space="preserve"> or </w:t>
      </w:r>
      <w:r w:rsidR="006A4476" w:rsidRPr="00593BEB">
        <w:rPr>
          <w:sz w:val="22"/>
          <w:szCs w:val="22"/>
        </w:rPr>
        <w:t>her</w:t>
      </w:r>
      <w:r w:rsidRPr="00593BEB">
        <w:rPr>
          <w:sz w:val="22"/>
          <w:szCs w:val="22"/>
        </w:rPr>
        <w:t xml:space="preserve"> </w:t>
      </w:r>
      <w:r w:rsidR="00C82110" w:rsidRPr="00593BEB">
        <w:rPr>
          <w:sz w:val="22"/>
          <w:szCs w:val="22"/>
        </w:rPr>
        <w:t>condition</w:t>
      </w:r>
      <w:r w:rsidRPr="00593BEB">
        <w:rPr>
          <w:sz w:val="22"/>
          <w:szCs w:val="22"/>
        </w:rPr>
        <w:t xml:space="preserve">. </w:t>
      </w:r>
      <w:r w:rsidR="002022FC" w:rsidRPr="00593BEB">
        <w:rPr>
          <w:sz w:val="22"/>
          <w:szCs w:val="22"/>
        </w:rPr>
        <w:br/>
      </w:r>
    </w:p>
    <w:p w:rsidR="005C32D7" w:rsidRPr="00593BEB" w:rsidRDefault="00654954" w:rsidP="005C32D7">
      <w:pPr>
        <w:numPr>
          <w:ilvl w:val="0"/>
          <w:numId w:val="27"/>
        </w:numPr>
        <w:rPr>
          <w:sz w:val="22"/>
          <w:szCs w:val="22"/>
        </w:rPr>
      </w:pPr>
      <w:r w:rsidRPr="00593BEB">
        <w:rPr>
          <w:sz w:val="22"/>
          <w:szCs w:val="22"/>
        </w:rPr>
        <w:t>It is designed for use in all environments that the child encounters: home, hospital, school, hospice, respite care, and for use by the ambulance service.</w:t>
      </w:r>
      <w:r w:rsidR="002022FC" w:rsidRPr="00593BEB">
        <w:rPr>
          <w:sz w:val="22"/>
          <w:szCs w:val="22"/>
        </w:rPr>
        <w:br/>
      </w:r>
    </w:p>
    <w:p w:rsidR="002022FC" w:rsidRPr="00593BEB" w:rsidRDefault="005C32D7" w:rsidP="005C32D7">
      <w:pPr>
        <w:numPr>
          <w:ilvl w:val="0"/>
          <w:numId w:val="27"/>
        </w:numPr>
        <w:rPr>
          <w:sz w:val="22"/>
          <w:szCs w:val="22"/>
        </w:rPr>
      </w:pPr>
      <w:r w:rsidRPr="00593BEB">
        <w:rPr>
          <w:sz w:val="22"/>
          <w:szCs w:val="22"/>
        </w:rPr>
        <w:t>The</w:t>
      </w:r>
      <w:r w:rsidR="00654954" w:rsidRPr="00593BEB">
        <w:rPr>
          <w:sz w:val="22"/>
          <w:szCs w:val="22"/>
        </w:rPr>
        <w:t xml:space="preserve"> </w:t>
      </w:r>
      <w:r w:rsidR="00717CF8">
        <w:rPr>
          <w:sz w:val="22"/>
          <w:szCs w:val="22"/>
        </w:rPr>
        <w:t>CYPACP</w:t>
      </w:r>
      <w:r w:rsidR="00654954" w:rsidRPr="00593BEB">
        <w:rPr>
          <w:sz w:val="22"/>
          <w:szCs w:val="22"/>
        </w:rPr>
        <w:t xml:space="preserve"> can be used as a resuscitation plan </w:t>
      </w:r>
      <w:r w:rsidR="003E6490">
        <w:rPr>
          <w:sz w:val="22"/>
          <w:szCs w:val="22"/>
        </w:rPr>
        <w:t>and</w:t>
      </w:r>
      <w:r w:rsidR="00654954" w:rsidRPr="00593BEB">
        <w:rPr>
          <w:sz w:val="22"/>
          <w:szCs w:val="22"/>
        </w:rPr>
        <w:t xml:space="preserve"> as an end-of-life care plan. </w:t>
      </w:r>
      <w:r w:rsidR="002022FC" w:rsidRPr="00593BEB">
        <w:rPr>
          <w:sz w:val="22"/>
          <w:szCs w:val="22"/>
        </w:rPr>
        <w:br/>
      </w:r>
    </w:p>
    <w:p w:rsidR="00654954" w:rsidRPr="00593BEB" w:rsidRDefault="00654954" w:rsidP="005C32D7">
      <w:pPr>
        <w:numPr>
          <w:ilvl w:val="0"/>
          <w:numId w:val="27"/>
        </w:numPr>
        <w:rPr>
          <w:sz w:val="22"/>
          <w:szCs w:val="22"/>
        </w:rPr>
      </w:pPr>
      <w:r w:rsidRPr="00593BEB">
        <w:rPr>
          <w:sz w:val="22"/>
          <w:szCs w:val="22"/>
        </w:rPr>
        <w:t xml:space="preserve">It remains valid when parent(s) or next of kin cannot be contacted.  </w:t>
      </w:r>
    </w:p>
    <w:p w:rsidR="002022FC" w:rsidRPr="00593BEB" w:rsidRDefault="002022FC" w:rsidP="002022FC">
      <w:pPr>
        <w:rPr>
          <w:sz w:val="22"/>
          <w:szCs w:val="22"/>
        </w:rPr>
      </w:pPr>
    </w:p>
    <w:p w:rsidR="002022FC" w:rsidRPr="00593BEB" w:rsidRDefault="002022FC" w:rsidP="002022FC">
      <w:pPr>
        <w:rPr>
          <w:sz w:val="22"/>
          <w:szCs w:val="22"/>
        </w:rPr>
      </w:pPr>
      <w:r w:rsidRPr="00593BEB">
        <w:rPr>
          <w:sz w:val="22"/>
          <w:szCs w:val="22"/>
        </w:rPr>
        <w:t xml:space="preserve">It is important to note that this policy and plan </w:t>
      </w:r>
      <w:r w:rsidR="00CF5BD0">
        <w:rPr>
          <w:sz w:val="22"/>
          <w:szCs w:val="22"/>
        </w:rPr>
        <w:t>are</w:t>
      </w:r>
      <w:r w:rsidRPr="00593BEB">
        <w:rPr>
          <w:sz w:val="22"/>
          <w:szCs w:val="22"/>
        </w:rPr>
        <w:t xml:space="preserve"> intended to support and enhance the delivery of the best possible care to the child or young person and their family. If the structure provides a barrier to this goal it should not be used. Should this situation occur</w:t>
      </w:r>
      <w:r w:rsidR="003E6490">
        <w:rPr>
          <w:sz w:val="22"/>
          <w:szCs w:val="22"/>
        </w:rPr>
        <w:t>,</w:t>
      </w:r>
      <w:r w:rsidRPr="00593BEB">
        <w:rPr>
          <w:sz w:val="22"/>
          <w:szCs w:val="22"/>
        </w:rPr>
        <w:t xml:space="preserve"> an anonymised summary of the problem should be submitted to the working group in order that the circumstance can be </w:t>
      </w:r>
      <w:r w:rsidR="00E44FA2">
        <w:rPr>
          <w:sz w:val="22"/>
          <w:szCs w:val="22"/>
        </w:rPr>
        <w:t xml:space="preserve">considered in future revisions. </w:t>
      </w:r>
      <w:r w:rsidRPr="00593BEB">
        <w:rPr>
          <w:sz w:val="22"/>
          <w:szCs w:val="22"/>
        </w:rPr>
        <w:t>The group can be contacted through the website</w:t>
      </w:r>
      <w:r w:rsidR="001D4675">
        <w:rPr>
          <w:sz w:val="22"/>
          <w:szCs w:val="22"/>
        </w:rPr>
        <w:t xml:space="preserve"> www.cypacp.nhs.uk.</w:t>
      </w:r>
    </w:p>
    <w:p w:rsidR="0046524D" w:rsidRPr="00505A2A" w:rsidRDefault="00717CF8" w:rsidP="002022FC">
      <w:pPr>
        <w:rPr>
          <w:rFonts w:ascii="Arial Rounded MT Bold" w:hAnsi="Arial Rounded MT Bold"/>
          <w:b/>
          <w:bCs/>
          <w:sz w:val="16"/>
          <w:szCs w:val="16"/>
        </w:rPr>
      </w:pPr>
      <w:r>
        <w:br w:type="page"/>
      </w:r>
      <w:r w:rsidR="004B53D2" w:rsidRPr="002022FC">
        <w:rPr>
          <w:rFonts w:ascii="Arial Rounded MT Bold" w:hAnsi="Arial Rounded MT Bold"/>
          <w:b/>
          <w:bCs/>
        </w:rPr>
        <w:lastRenderedPageBreak/>
        <w:t>2</w:t>
      </w:r>
      <w:r w:rsidR="002022FC">
        <w:rPr>
          <w:rFonts w:ascii="Arial Rounded MT Bold" w:hAnsi="Arial Rounded MT Bold"/>
          <w:b/>
          <w:bCs/>
        </w:rPr>
        <w:t xml:space="preserve">.    </w:t>
      </w:r>
      <w:r w:rsidR="0046524D" w:rsidRPr="002022FC">
        <w:rPr>
          <w:rFonts w:ascii="Arial Rounded MT Bold" w:hAnsi="Arial Rounded MT Bold"/>
          <w:b/>
          <w:bCs/>
        </w:rPr>
        <w:t>Definitions</w:t>
      </w:r>
      <w:r w:rsidR="002022FC" w:rsidRPr="002022FC">
        <w:rPr>
          <w:rFonts w:ascii="Arial Rounded MT Bold" w:hAnsi="Arial Rounded MT Bold"/>
          <w:b/>
          <w:bCs/>
        </w:rPr>
        <w:br/>
      </w:r>
    </w:p>
    <w:p w:rsidR="007E4C03" w:rsidRDefault="004B76D3" w:rsidP="005C32D7">
      <w:pPr>
        <w:ind w:left="1440" w:hanging="1440"/>
        <w:rPr>
          <w:rFonts w:cs="Times New Roman"/>
          <w:sz w:val="22"/>
          <w:lang w:eastAsia="en-US"/>
        </w:rPr>
      </w:pPr>
      <w:r w:rsidRPr="0098377E">
        <w:rPr>
          <w:sz w:val="22"/>
          <w:szCs w:val="22"/>
        </w:rPr>
        <w:t xml:space="preserve">            2.1</w:t>
      </w:r>
      <w:r w:rsidRPr="0098377E">
        <w:rPr>
          <w:sz w:val="22"/>
          <w:szCs w:val="22"/>
        </w:rPr>
        <w:tab/>
      </w:r>
      <w:r w:rsidR="0046524D" w:rsidRPr="0098377E">
        <w:rPr>
          <w:sz w:val="22"/>
          <w:szCs w:val="22"/>
          <w:u w:val="single"/>
        </w:rPr>
        <w:t>A</w:t>
      </w:r>
      <w:r w:rsidR="007659CC" w:rsidRPr="0098377E">
        <w:rPr>
          <w:sz w:val="22"/>
          <w:szCs w:val="22"/>
          <w:u w:val="single"/>
        </w:rPr>
        <w:t xml:space="preserve"> Child and Young Person’s</w:t>
      </w:r>
      <w:r w:rsidR="0046524D" w:rsidRPr="0098377E">
        <w:rPr>
          <w:sz w:val="22"/>
          <w:szCs w:val="22"/>
          <w:u w:val="single"/>
        </w:rPr>
        <w:t xml:space="preserve"> Advance Care Plan (</w:t>
      </w:r>
      <w:r w:rsidR="00717CF8">
        <w:rPr>
          <w:sz w:val="22"/>
          <w:szCs w:val="22"/>
          <w:u w:val="single"/>
        </w:rPr>
        <w:t>CYPACP</w:t>
      </w:r>
      <w:r w:rsidR="0046524D" w:rsidRPr="0098377E">
        <w:rPr>
          <w:sz w:val="22"/>
          <w:szCs w:val="22"/>
          <w:u w:val="single"/>
        </w:rPr>
        <w:t>)</w:t>
      </w:r>
      <w:r w:rsidR="0046524D" w:rsidRPr="0098377E">
        <w:rPr>
          <w:sz w:val="22"/>
          <w:szCs w:val="22"/>
        </w:rPr>
        <w:t xml:space="preserve"> is</w:t>
      </w:r>
      <w:r w:rsidR="0046524D" w:rsidRPr="0098377E">
        <w:rPr>
          <w:b/>
          <w:bCs/>
          <w:sz w:val="22"/>
          <w:szCs w:val="22"/>
        </w:rPr>
        <w:t xml:space="preserve"> </w:t>
      </w:r>
      <w:r w:rsidR="0046524D" w:rsidRPr="0098377E">
        <w:rPr>
          <w:sz w:val="22"/>
          <w:szCs w:val="22"/>
        </w:rPr>
        <w:t xml:space="preserve">a document that records the advance wishes of a child or young person and/or those with parental responsibility for them. </w:t>
      </w:r>
      <w:r w:rsidR="007E4C03" w:rsidRPr="007E4C03">
        <w:rPr>
          <w:rFonts w:cs="Times New Roman"/>
          <w:sz w:val="22"/>
          <w:lang w:eastAsia="en-US"/>
        </w:rPr>
        <w:t xml:space="preserve"> A different Advance Care Plan should </w:t>
      </w:r>
      <w:r w:rsidR="00CC6280">
        <w:rPr>
          <w:rFonts w:cs="Times New Roman"/>
          <w:sz w:val="22"/>
          <w:lang w:eastAsia="en-US"/>
        </w:rPr>
        <w:t xml:space="preserve">normally </w:t>
      </w:r>
      <w:r w:rsidR="007E4C03" w:rsidRPr="007E4C03">
        <w:rPr>
          <w:rFonts w:cs="Times New Roman"/>
          <w:sz w:val="22"/>
          <w:lang w:eastAsia="en-US"/>
        </w:rPr>
        <w:t xml:space="preserve">be used in adults. </w:t>
      </w:r>
      <w:r w:rsidR="007E4C03" w:rsidRPr="000A7F7E">
        <w:rPr>
          <w:rFonts w:cs="Times New Roman"/>
          <w:b/>
          <w:sz w:val="22"/>
          <w:lang w:eastAsia="en-US"/>
        </w:rPr>
        <w:t>For the purposes of this document where</w:t>
      </w:r>
      <w:r w:rsidR="00CC6280">
        <w:rPr>
          <w:rFonts w:cs="Times New Roman"/>
          <w:b/>
          <w:sz w:val="22"/>
          <w:lang w:eastAsia="en-US"/>
        </w:rPr>
        <w:t xml:space="preserve"> “</w:t>
      </w:r>
      <w:r w:rsidR="007E4C03" w:rsidRPr="000A7F7E">
        <w:rPr>
          <w:rFonts w:cs="Times New Roman"/>
          <w:b/>
          <w:sz w:val="22"/>
          <w:lang w:eastAsia="en-US"/>
        </w:rPr>
        <w:t>Advance Care Plan</w:t>
      </w:r>
      <w:r w:rsidR="00CC6280">
        <w:rPr>
          <w:rFonts w:cs="Times New Roman"/>
          <w:b/>
          <w:sz w:val="22"/>
          <w:lang w:eastAsia="en-US"/>
        </w:rPr>
        <w:t>”</w:t>
      </w:r>
      <w:r w:rsidR="007E4C03" w:rsidRPr="000A7F7E">
        <w:rPr>
          <w:rFonts w:cs="Times New Roman"/>
          <w:b/>
          <w:sz w:val="22"/>
          <w:lang w:eastAsia="en-US"/>
        </w:rPr>
        <w:t xml:space="preserve"> or ACP is written</w:t>
      </w:r>
      <w:r w:rsidR="00CC6280">
        <w:rPr>
          <w:rFonts w:cs="Times New Roman"/>
          <w:b/>
          <w:sz w:val="22"/>
          <w:lang w:eastAsia="en-US"/>
        </w:rPr>
        <w:t>,</w:t>
      </w:r>
      <w:r w:rsidR="007E4C03" w:rsidRPr="000A7F7E">
        <w:rPr>
          <w:rFonts w:cs="Times New Roman"/>
          <w:b/>
          <w:sz w:val="22"/>
          <w:lang w:eastAsia="en-US"/>
        </w:rPr>
        <w:t xml:space="preserve"> it should be read as referring to the </w:t>
      </w:r>
      <w:r w:rsidR="00CC6280">
        <w:rPr>
          <w:rFonts w:cs="Times New Roman"/>
          <w:b/>
          <w:sz w:val="22"/>
          <w:lang w:eastAsia="en-US"/>
        </w:rPr>
        <w:t>“</w:t>
      </w:r>
      <w:r w:rsidR="007E4C03" w:rsidRPr="000A7F7E">
        <w:rPr>
          <w:rFonts w:cs="Times New Roman"/>
          <w:b/>
          <w:sz w:val="22"/>
          <w:lang w:eastAsia="en-US"/>
        </w:rPr>
        <w:t>Child and Young Person’s Advance Care Plan (CYPACP)</w:t>
      </w:r>
      <w:r w:rsidR="00CC6280">
        <w:rPr>
          <w:rFonts w:cs="Times New Roman"/>
          <w:b/>
          <w:sz w:val="22"/>
          <w:lang w:eastAsia="en-US"/>
        </w:rPr>
        <w:t>”</w:t>
      </w:r>
      <w:r w:rsidR="007E4C03" w:rsidRPr="000A7F7E">
        <w:rPr>
          <w:rFonts w:cs="Times New Roman"/>
          <w:b/>
          <w:sz w:val="22"/>
          <w:lang w:eastAsia="en-US"/>
        </w:rPr>
        <w:t xml:space="preserve">. </w:t>
      </w:r>
      <w:r w:rsidR="007E4C03" w:rsidRPr="007E4C03">
        <w:rPr>
          <w:rFonts w:cs="Times New Roman"/>
          <w:sz w:val="22"/>
          <w:lang w:eastAsia="en-US"/>
        </w:rPr>
        <w:t xml:space="preserve"> A CYPACP will include whether the cardiopulmonary resuscitation status has been discussed, and the outcome of that discussion should a cardiorespiratory arrest occur.</w:t>
      </w:r>
    </w:p>
    <w:p w:rsidR="007E4C03" w:rsidRPr="00505A2A" w:rsidRDefault="007E4C03" w:rsidP="005C32D7">
      <w:pPr>
        <w:ind w:left="1440" w:hanging="1440"/>
        <w:rPr>
          <w:rFonts w:cs="Times New Roman"/>
          <w:sz w:val="16"/>
          <w:szCs w:val="16"/>
          <w:lang w:eastAsia="en-US"/>
        </w:rPr>
      </w:pPr>
    </w:p>
    <w:p w:rsidR="001D4675" w:rsidRDefault="007E4C03" w:rsidP="005C32D7">
      <w:pPr>
        <w:ind w:left="1440" w:hanging="1440"/>
        <w:rPr>
          <w:rFonts w:cs="Times New Roman"/>
          <w:sz w:val="22"/>
          <w:lang w:eastAsia="en-US"/>
        </w:rPr>
      </w:pPr>
      <w:r>
        <w:rPr>
          <w:sz w:val="22"/>
          <w:szCs w:val="22"/>
        </w:rPr>
        <w:t xml:space="preserve">           </w:t>
      </w:r>
      <w:r w:rsidRPr="007E4C03">
        <w:rPr>
          <w:sz w:val="22"/>
          <w:szCs w:val="22"/>
        </w:rPr>
        <w:t xml:space="preserve"> </w:t>
      </w:r>
      <w:r>
        <w:rPr>
          <w:sz w:val="22"/>
          <w:szCs w:val="22"/>
        </w:rPr>
        <w:t>2.2</w:t>
      </w:r>
      <w:r>
        <w:rPr>
          <w:sz w:val="22"/>
          <w:szCs w:val="22"/>
        </w:rPr>
        <w:tab/>
      </w:r>
      <w:r w:rsidRPr="004B76D3">
        <w:rPr>
          <w:sz w:val="22"/>
          <w:szCs w:val="22"/>
          <w:u w:val="single"/>
        </w:rPr>
        <w:t>Cardio</w:t>
      </w:r>
      <w:r>
        <w:rPr>
          <w:sz w:val="22"/>
          <w:szCs w:val="22"/>
          <w:u w:val="single"/>
        </w:rPr>
        <w:t>respiratory</w:t>
      </w:r>
      <w:r w:rsidRPr="004B76D3">
        <w:rPr>
          <w:sz w:val="22"/>
          <w:szCs w:val="22"/>
          <w:u w:val="single"/>
        </w:rPr>
        <w:t xml:space="preserve"> Arrest</w:t>
      </w:r>
      <w:r w:rsidRPr="004B76D3">
        <w:rPr>
          <w:b/>
          <w:bCs/>
          <w:sz w:val="22"/>
          <w:szCs w:val="22"/>
        </w:rPr>
        <w:t xml:space="preserve"> </w:t>
      </w:r>
      <w:r w:rsidRPr="007E4C03">
        <w:rPr>
          <w:rFonts w:cs="Times New Roman"/>
          <w:sz w:val="22"/>
          <w:lang w:eastAsia="en-US"/>
        </w:rPr>
        <w:t xml:space="preserve">is </w:t>
      </w:r>
      <w:r>
        <w:rPr>
          <w:rFonts w:cs="Times New Roman"/>
          <w:sz w:val="22"/>
          <w:lang w:eastAsia="en-US"/>
        </w:rPr>
        <w:t xml:space="preserve">specifically </w:t>
      </w:r>
      <w:r w:rsidRPr="007E4C03">
        <w:rPr>
          <w:rFonts w:cs="Times New Roman"/>
          <w:sz w:val="22"/>
          <w:lang w:eastAsia="en-US"/>
        </w:rPr>
        <w:t xml:space="preserve">the cessation of breathing and </w:t>
      </w:r>
      <w:r>
        <w:rPr>
          <w:rFonts w:cs="Times New Roman"/>
          <w:sz w:val="22"/>
          <w:lang w:eastAsia="en-US"/>
        </w:rPr>
        <w:t xml:space="preserve">loss of cardiac output. </w:t>
      </w:r>
      <w:r>
        <w:rPr>
          <w:sz w:val="22"/>
          <w:szCs w:val="22"/>
        </w:rPr>
        <w:t xml:space="preserve">This definition is strict and should not be extrapolated to include any other circumstances. </w:t>
      </w:r>
      <w:r w:rsidRPr="007E4C03">
        <w:rPr>
          <w:rFonts w:cs="Times New Roman"/>
          <w:sz w:val="22"/>
          <w:lang w:eastAsia="en-US"/>
        </w:rPr>
        <w:t>The terminology Cardio</w:t>
      </w:r>
      <w:r w:rsidR="00062FA1">
        <w:rPr>
          <w:rFonts w:cs="Times New Roman"/>
          <w:sz w:val="22"/>
          <w:lang w:eastAsia="en-US"/>
        </w:rPr>
        <w:t>p</w:t>
      </w:r>
      <w:r w:rsidRPr="007E4C03">
        <w:rPr>
          <w:rFonts w:cs="Times New Roman"/>
          <w:sz w:val="22"/>
          <w:lang w:eastAsia="en-US"/>
        </w:rPr>
        <w:t xml:space="preserve">ulmonary Arrest is also used in some documents. In children a particular arrest is sometimes documented as a respiratory arrest where there is still cardiac output </w:t>
      </w:r>
      <w:r w:rsidR="001D4675" w:rsidRPr="001D4675">
        <w:rPr>
          <w:sz w:val="22"/>
          <w:szCs w:val="22"/>
        </w:rPr>
        <w:t>but cessation of breathing</w:t>
      </w:r>
      <w:r w:rsidR="001D4675">
        <w:t xml:space="preserve"> </w:t>
      </w:r>
      <w:r w:rsidRPr="007E4C03">
        <w:rPr>
          <w:rFonts w:cs="Times New Roman"/>
          <w:sz w:val="22"/>
          <w:lang w:eastAsia="en-US"/>
        </w:rPr>
        <w:t>or as a cardiac arrest where there is cessation of breathing and loss of cardiac output. A respiratory arrest is much more common in children than in adults.</w:t>
      </w:r>
    </w:p>
    <w:p w:rsidR="007E4C03" w:rsidRPr="00505A2A" w:rsidRDefault="001D4675" w:rsidP="005C32D7">
      <w:pPr>
        <w:ind w:left="1440" w:hanging="1440"/>
        <w:rPr>
          <w:rFonts w:cs="Times New Roman"/>
          <w:sz w:val="16"/>
          <w:szCs w:val="16"/>
          <w:lang w:eastAsia="en-US"/>
        </w:rPr>
      </w:pPr>
      <w:r>
        <w:rPr>
          <w:rFonts w:cs="Times New Roman"/>
          <w:sz w:val="22"/>
          <w:lang w:eastAsia="en-US"/>
        </w:rPr>
        <w:t xml:space="preserve"> </w:t>
      </w:r>
    </w:p>
    <w:p w:rsidR="007E4C03" w:rsidRPr="00505A2A" w:rsidRDefault="007E4C03" w:rsidP="007E4C03">
      <w:pPr>
        <w:ind w:left="1440" w:hanging="1440"/>
        <w:rPr>
          <w:sz w:val="16"/>
          <w:szCs w:val="16"/>
        </w:rPr>
      </w:pPr>
      <w:r>
        <w:rPr>
          <w:sz w:val="22"/>
          <w:szCs w:val="22"/>
        </w:rPr>
        <w:t xml:space="preserve">            2.3</w:t>
      </w:r>
      <w:r>
        <w:rPr>
          <w:sz w:val="22"/>
          <w:szCs w:val="22"/>
        </w:rPr>
        <w:tab/>
      </w:r>
      <w:r w:rsidRPr="004B76D3">
        <w:rPr>
          <w:sz w:val="22"/>
          <w:szCs w:val="22"/>
          <w:u w:val="single"/>
        </w:rPr>
        <w:t>Cardiopulmonary Resuscitation (CPR)</w:t>
      </w:r>
      <w:r>
        <w:rPr>
          <w:sz w:val="22"/>
          <w:szCs w:val="22"/>
          <w:u w:val="single"/>
        </w:rPr>
        <w:t>:</w:t>
      </w:r>
      <w:r>
        <w:rPr>
          <w:sz w:val="22"/>
          <w:szCs w:val="22"/>
        </w:rPr>
        <w:t xml:space="preserve"> I</w:t>
      </w:r>
      <w:r w:rsidRPr="001E2D29">
        <w:rPr>
          <w:sz w:val="22"/>
          <w:szCs w:val="22"/>
        </w:rPr>
        <w:t>ntervention</w:t>
      </w:r>
      <w:r>
        <w:rPr>
          <w:sz w:val="22"/>
          <w:szCs w:val="22"/>
        </w:rPr>
        <w:t>s</w:t>
      </w:r>
      <w:r w:rsidRPr="001E2D29">
        <w:rPr>
          <w:sz w:val="22"/>
          <w:szCs w:val="22"/>
        </w:rPr>
        <w:t xml:space="preserve"> delivered with the intention of restarting the heart and breathing. These will include chest compressions and </w:t>
      </w:r>
      <w:r>
        <w:rPr>
          <w:sz w:val="22"/>
          <w:szCs w:val="22"/>
        </w:rPr>
        <w:t>manual ventilation via mouth, bag and mask or endotracheal tube,</w:t>
      </w:r>
      <w:r w:rsidRPr="001E2D29">
        <w:rPr>
          <w:sz w:val="22"/>
          <w:szCs w:val="22"/>
        </w:rPr>
        <w:t xml:space="preserve"> and may include attempted defibrillation and the administration of drugs.</w:t>
      </w:r>
      <w:r>
        <w:rPr>
          <w:sz w:val="22"/>
          <w:szCs w:val="22"/>
        </w:rPr>
        <w:br/>
      </w:r>
    </w:p>
    <w:p w:rsidR="007E4C03" w:rsidRDefault="00062FA1" w:rsidP="007E4C03">
      <w:pPr>
        <w:ind w:left="1440" w:hanging="1440"/>
        <w:rPr>
          <w:sz w:val="22"/>
          <w:szCs w:val="22"/>
        </w:rPr>
      </w:pPr>
      <w:r>
        <w:rPr>
          <w:sz w:val="22"/>
          <w:szCs w:val="22"/>
        </w:rPr>
        <w:t xml:space="preserve">            </w:t>
      </w:r>
      <w:r w:rsidR="007E4C03">
        <w:rPr>
          <w:sz w:val="22"/>
          <w:szCs w:val="22"/>
        </w:rPr>
        <w:t>2</w:t>
      </w:r>
      <w:r w:rsidR="007E4C03" w:rsidRPr="001E2D29">
        <w:rPr>
          <w:sz w:val="22"/>
          <w:szCs w:val="22"/>
        </w:rPr>
        <w:t>.</w:t>
      </w:r>
      <w:r w:rsidR="007E4C03">
        <w:rPr>
          <w:sz w:val="22"/>
          <w:szCs w:val="22"/>
        </w:rPr>
        <w:t>4</w:t>
      </w:r>
      <w:r w:rsidR="007E4C03" w:rsidRPr="001E2D29">
        <w:rPr>
          <w:sz w:val="22"/>
          <w:szCs w:val="22"/>
        </w:rPr>
        <w:tab/>
      </w:r>
      <w:r w:rsidR="007E4C03" w:rsidRPr="004B76D3">
        <w:rPr>
          <w:sz w:val="22"/>
          <w:szCs w:val="22"/>
          <w:u w:val="single"/>
        </w:rPr>
        <w:t>Do Not Attempt Cardio Pulmonary Resuscitation (DNACPR)</w:t>
      </w:r>
      <w:r w:rsidR="007E4C03" w:rsidRPr="001E2D29">
        <w:rPr>
          <w:sz w:val="22"/>
          <w:szCs w:val="22"/>
        </w:rPr>
        <w:t xml:space="preserve"> refers to </w:t>
      </w:r>
      <w:r w:rsidR="007E4C03">
        <w:rPr>
          <w:sz w:val="22"/>
          <w:szCs w:val="22"/>
        </w:rPr>
        <w:t>a specific, agreed decision to refrain from</w:t>
      </w:r>
      <w:r w:rsidR="007E4C03" w:rsidRPr="001E2D29">
        <w:rPr>
          <w:sz w:val="22"/>
          <w:szCs w:val="22"/>
        </w:rPr>
        <w:t xml:space="preserve"> making efforts to restart breathing and/or the heart </w:t>
      </w:r>
      <w:r w:rsidR="007E4C03">
        <w:rPr>
          <w:sz w:val="22"/>
          <w:szCs w:val="22"/>
        </w:rPr>
        <w:t>following a cardio</w:t>
      </w:r>
      <w:r>
        <w:rPr>
          <w:sz w:val="22"/>
          <w:szCs w:val="22"/>
        </w:rPr>
        <w:t>respiratory</w:t>
      </w:r>
      <w:r w:rsidR="007E4C03">
        <w:rPr>
          <w:sz w:val="22"/>
          <w:szCs w:val="22"/>
        </w:rPr>
        <w:t xml:space="preserve"> arrest</w:t>
      </w:r>
      <w:r>
        <w:rPr>
          <w:sz w:val="22"/>
          <w:szCs w:val="22"/>
        </w:rPr>
        <w:t>.</w:t>
      </w:r>
    </w:p>
    <w:p w:rsidR="00062FA1" w:rsidRPr="00505A2A" w:rsidRDefault="00062FA1" w:rsidP="007E4C03">
      <w:pPr>
        <w:ind w:left="1440" w:hanging="1440"/>
        <w:rPr>
          <w:sz w:val="16"/>
          <w:szCs w:val="16"/>
        </w:rPr>
      </w:pPr>
    </w:p>
    <w:p w:rsidR="00062FA1" w:rsidRPr="00062FA1" w:rsidRDefault="00062FA1" w:rsidP="00062FA1">
      <w:pPr>
        <w:numPr>
          <w:ilvl w:val="1"/>
          <w:numId w:val="16"/>
        </w:numPr>
        <w:rPr>
          <w:sz w:val="22"/>
          <w:szCs w:val="22"/>
        </w:rPr>
      </w:pPr>
      <w:r w:rsidRPr="007E4C03">
        <w:rPr>
          <w:rFonts w:cs="Times New Roman"/>
          <w:b/>
          <w:sz w:val="22"/>
          <w:lang w:eastAsia="en-US"/>
        </w:rPr>
        <w:t>Valid DNACPR:</w:t>
      </w:r>
      <w:r w:rsidRPr="007E4C03">
        <w:rPr>
          <w:rFonts w:cs="Times New Roman"/>
          <w:sz w:val="22"/>
          <w:lang w:eastAsia="en-US"/>
        </w:rPr>
        <w:t xml:space="preserve"> A</w:t>
      </w:r>
      <w:r w:rsidRPr="007E4C03">
        <w:rPr>
          <w:rFonts w:cs="Times New Roman"/>
          <w:b/>
          <w:sz w:val="22"/>
          <w:lang w:eastAsia="en-US"/>
        </w:rPr>
        <w:t xml:space="preserve"> </w:t>
      </w:r>
      <w:r w:rsidRPr="007E4C03">
        <w:rPr>
          <w:rFonts w:cs="Times New Roman"/>
          <w:sz w:val="22"/>
          <w:lang w:eastAsia="en-US"/>
        </w:rPr>
        <w:t xml:space="preserve">DNACPR is only valid if </w:t>
      </w:r>
      <w:r>
        <w:rPr>
          <w:rFonts w:cs="Times New Roman"/>
          <w:sz w:val="22"/>
          <w:lang w:eastAsia="en-US"/>
        </w:rPr>
        <w:t xml:space="preserve">the form </w:t>
      </w:r>
      <w:r w:rsidRPr="007E4C03">
        <w:rPr>
          <w:rFonts w:cs="Times New Roman"/>
          <w:sz w:val="22"/>
          <w:lang w:eastAsia="en-US"/>
        </w:rPr>
        <w:t xml:space="preserve">is </w:t>
      </w:r>
      <w:r>
        <w:rPr>
          <w:rFonts w:cs="Times New Roman"/>
          <w:sz w:val="22"/>
          <w:lang w:eastAsia="en-US"/>
        </w:rPr>
        <w:t>appropriately completed and is signed and dated.</w:t>
      </w:r>
      <w:r w:rsidRPr="007E4C03">
        <w:rPr>
          <w:rFonts w:cs="Times New Roman"/>
          <w:b/>
          <w:sz w:val="22"/>
          <w:lang w:eastAsia="en-US"/>
        </w:rPr>
        <w:t xml:space="preserve"> </w:t>
      </w:r>
    </w:p>
    <w:p w:rsidR="00062FA1" w:rsidRPr="00505A2A" w:rsidRDefault="00062FA1" w:rsidP="00062FA1">
      <w:pPr>
        <w:ind w:left="1440"/>
        <w:rPr>
          <w:sz w:val="16"/>
          <w:szCs w:val="16"/>
        </w:rPr>
      </w:pPr>
    </w:p>
    <w:p w:rsidR="00062FA1" w:rsidRPr="00505A2A" w:rsidRDefault="00062FA1" w:rsidP="00062FA1">
      <w:pPr>
        <w:numPr>
          <w:ilvl w:val="1"/>
          <w:numId w:val="16"/>
        </w:numPr>
        <w:rPr>
          <w:sz w:val="22"/>
          <w:szCs w:val="22"/>
        </w:rPr>
      </w:pPr>
      <w:r w:rsidRPr="00F80D5A">
        <w:rPr>
          <w:sz w:val="22"/>
          <w:szCs w:val="22"/>
          <w:u w:val="single"/>
        </w:rPr>
        <w:t>Local Lead Clinician for Advance Care Planning</w:t>
      </w:r>
      <w:r>
        <w:rPr>
          <w:sz w:val="22"/>
          <w:szCs w:val="22"/>
        </w:rPr>
        <w:t>: Acts</w:t>
      </w:r>
      <w:r w:rsidRPr="00F80D5A">
        <w:t xml:space="preserve"> </w:t>
      </w:r>
      <w:r w:rsidRPr="00F80D5A">
        <w:rPr>
          <w:sz w:val="22"/>
          <w:szCs w:val="22"/>
        </w:rPr>
        <w:t xml:space="preserve">as the primary link between members of </w:t>
      </w:r>
      <w:r>
        <w:rPr>
          <w:sz w:val="22"/>
          <w:szCs w:val="22"/>
        </w:rPr>
        <w:t xml:space="preserve">his or her organisation and the </w:t>
      </w:r>
      <w:r w:rsidRPr="007E4C03">
        <w:rPr>
          <w:rFonts w:cs="Times New Roman"/>
          <w:sz w:val="22"/>
          <w:lang w:eastAsia="en-US"/>
        </w:rPr>
        <w:t xml:space="preserve">Child &amp; Young Person’s ACP Collaborative. </w:t>
      </w:r>
    </w:p>
    <w:p w:rsidR="00505A2A" w:rsidRPr="00505A2A" w:rsidRDefault="00505A2A" w:rsidP="00505A2A">
      <w:pPr>
        <w:pStyle w:val="ListParagraph"/>
        <w:rPr>
          <w:sz w:val="16"/>
          <w:szCs w:val="16"/>
        </w:rPr>
      </w:pPr>
    </w:p>
    <w:p w:rsidR="00505A2A" w:rsidRPr="00062FA1" w:rsidRDefault="00505A2A" w:rsidP="00505A2A">
      <w:pPr>
        <w:numPr>
          <w:ilvl w:val="1"/>
          <w:numId w:val="16"/>
        </w:numPr>
        <w:rPr>
          <w:sz w:val="22"/>
          <w:szCs w:val="22"/>
        </w:rPr>
      </w:pPr>
      <w:r w:rsidRPr="00505A2A">
        <w:rPr>
          <w:sz w:val="22"/>
          <w:szCs w:val="22"/>
          <w:u w:val="single"/>
        </w:rPr>
        <w:t>CYPACP Co-ordinator</w:t>
      </w:r>
      <w:r w:rsidRPr="00505A2A">
        <w:rPr>
          <w:sz w:val="22"/>
          <w:szCs w:val="22"/>
        </w:rPr>
        <w:t xml:space="preserve">: is responsible for ensuring that all CYPACPs in his or her area are appropriately completed, regularly reviewed and that all relevant parties have the most recent copy of the CYPACP. Ideally each area should appoint and </w:t>
      </w:r>
      <w:r>
        <w:rPr>
          <w:sz w:val="22"/>
          <w:szCs w:val="22"/>
        </w:rPr>
        <w:t xml:space="preserve">fund a CYPACP </w:t>
      </w:r>
      <w:r w:rsidRPr="00505A2A">
        <w:rPr>
          <w:sz w:val="22"/>
          <w:szCs w:val="22"/>
        </w:rPr>
        <w:t>co-ordinator. This role is usually undertaken by a senior clinician, an advanced nurse practitioner or a consultant nurse. If an area does not have such a post, an individual nurse or key worker can act as a CYPACP co-ordinator for individual children on their caseload.</w:t>
      </w:r>
    </w:p>
    <w:p w:rsidR="00C41EC7" w:rsidRPr="00505A2A" w:rsidRDefault="00C41EC7" w:rsidP="00C41EC7">
      <w:pPr>
        <w:pStyle w:val="ListParagraph"/>
        <w:rPr>
          <w:sz w:val="16"/>
          <w:szCs w:val="16"/>
        </w:rPr>
      </w:pPr>
    </w:p>
    <w:p w:rsidR="00C41EC7" w:rsidRDefault="00C41EC7" w:rsidP="00C41EC7">
      <w:pPr>
        <w:numPr>
          <w:ilvl w:val="1"/>
          <w:numId w:val="16"/>
        </w:numPr>
        <w:rPr>
          <w:sz w:val="22"/>
          <w:szCs w:val="22"/>
        </w:rPr>
      </w:pPr>
      <w:r w:rsidRPr="00356EF7">
        <w:rPr>
          <w:sz w:val="22"/>
          <w:szCs w:val="22"/>
          <w:u w:val="single"/>
        </w:rPr>
        <w:t xml:space="preserve">Child Death Overview Panel (CDOP): </w:t>
      </w:r>
      <w:r w:rsidRPr="00356EF7">
        <w:rPr>
          <w:sz w:val="22"/>
          <w:szCs w:val="22"/>
        </w:rPr>
        <w:t xml:space="preserve">This group monitors and reviews the deaths of all children. </w:t>
      </w:r>
      <w:r>
        <w:rPr>
          <w:sz w:val="22"/>
          <w:szCs w:val="22"/>
        </w:rPr>
        <w:br/>
      </w:r>
    </w:p>
    <w:p w:rsidR="00C41EC7" w:rsidRDefault="00C41EC7" w:rsidP="00062FA1">
      <w:pPr>
        <w:numPr>
          <w:ilvl w:val="1"/>
          <w:numId w:val="16"/>
        </w:numPr>
        <w:rPr>
          <w:sz w:val="22"/>
          <w:szCs w:val="22"/>
        </w:rPr>
      </w:pPr>
      <w:r w:rsidRPr="007408B2">
        <w:rPr>
          <w:sz w:val="22"/>
          <w:szCs w:val="22"/>
          <w:u w:val="single"/>
        </w:rPr>
        <w:t>Rapid Response team</w:t>
      </w:r>
      <w:r w:rsidRPr="007408B2">
        <w:rPr>
          <w:sz w:val="22"/>
          <w:szCs w:val="22"/>
        </w:rPr>
        <w:t>:</w:t>
      </w:r>
      <w:r>
        <w:rPr>
          <w:sz w:val="22"/>
          <w:szCs w:val="22"/>
        </w:rPr>
        <w:t xml:space="preserve">  When there is a sudden and unexpected death in childhood (SUD</w:t>
      </w:r>
      <w:r w:rsidR="00767665">
        <w:rPr>
          <w:sz w:val="22"/>
          <w:szCs w:val="22"/>
        </w:rPr>
        <w:t>I</w:t>
      </w:r>
      <w:r>
        <w:rPr>
          <w:sz w:val="22"/>
          <w:szCs w:val="22"/>
        </w:rPr>
        <w:t>C</w:t>
      </w:r>
      <w:r w:rsidR="00767665">
        <w:rPr>
          <w:sz w:val="22"/>
          <w:szCs w:val="22"/>
        </w:rPr>
        <w:t>/SUDC</w:t>
      </w:r>
      <w:r>
        <w:rPr>
          <w:sz w:val="22"/>
          <w:szCs w:val="22"/>
        </w:rPr>
        <w:t>) a Rapid Response occurs. Police and Health work together to understand why the death occurred at that time. If the death of a child with a CYPACP occurs at an unexpected time, a rapid response may be triggered.</w:t>
      </w:r>
    </w:p>
    <w:p w:rsidR="00C41EC7" w:rsidRPr="00505A2A" w:rsidRDefault="00C41EC7" w:rsidP="00C41EC7">
      <w:pPr>
        <w:pStyle w:val="ListParagraph"/>
        <w:rPr>
          <w:sz w:val="16"/>
          <w:szCs w:val="16"/>
        </w:rPr>
      </w:pPr>
    </w:p>
    <w:p w:rsidR="0046524D" w:rsidRDefault="00C41EC7" w:rsidP="005C32D7">
      <w:pPr>
        <w:numPr>
          <w:ilvl w:val="1"/>
          <w:numId w:val="16"/>
        </w:numPr>
        <w:rPr>
          <w:sz w:val="22"/>
          <w:szCs w:val="22"/>
        </w:rPr>
      </w:pPr>
      <w:r w:rsidRPr="00356EF7">
        <w:rPr>
          <w:sz w:val="22"/>
          <w:szCs w:val="22"/>
          <w:u w:val="single"/>
        </w:rPr>
        <w:t>Adult</w:t>
      </w:r>
      <w:r w:rsidRPr="00356EF7">
        <w:rPr>
          <w:sz w:val="22"/>
          <w:szCs w:val="22"/>
        </w:rPr>
        <w:t>: A person aged 18 years or over</w:t>
      </w:r>
    </w:p>
    <w:p w:rsidR="00505A2A" w:rsidRDefault="00505A2A" w:rsidP="00505A2A">
      <w:pPr>
        <w:pStyle w:val="ListParagraph"/>
        <w:rPr>
          <w:sz w:val="22"/>
          <w:szCs w:val="22"/>
        </w:rPr>
      </w:pPr>
    </w:p>
    <w:p w:rsidR="00505A2A" w:rsidRDefault="00505A2A" w:rsidP="005C32D7">
      <w:pPr>
        <w:numPr>
          <w:ilvl w:val="1"/>
          <w:numId w:val="16"/>
        </w:numPr>
        <w:rPr>
          <w:sz w:val="22"/>
          <w:szCs w:val="22"/>
        </w:rPr>
      </w:pPr>
      <w:r w:rsidRPr="00505A2A">
        <w:rPr>
          <w:sz w:val="22"/>
          <w:szCs w:val="22"/>
          <w:u w:val="single"/>
        </w:rPr>
        <w:t>Young Person</w:t>
      </w:r>
      <w:r>
        <w:rPr>
          <w:sz w:val="22"/>
          <w:szCs w:val="22"/>
        </w:rPr>
        <w:t xml:space="preserve">: </w:t>
      </w:r>
      <w:r w:rsidRPr="00505A2A">
        <w:rPr>
          <w:sz w:val="22"/>
          <w:szCs w:val="22"/>
        </w:rPr>
        <w:t>A person aged 16 or 17. Anyone under this age is regarded as a baby, infant or child.</w:t>
      </w:r>
    </w:p>
    <w:p w:rsidR="00C41EC7" w:rsidRPr="00505A2A" w:rsidRDefault="00C41EC7" w:rsidP="00C41EC7">
      <w:pPr>
        <w:ind w:left="1440"/>
        <w:rPr>
          <w:sz w:val="16"/>
          <w:szCs w:val="16"/>
        </w:rPr>
      </w:pPr>
    </w:p>
    <w:p w:rsidR="0046524D" w:rsidRPr="00505A2A" w:rsidRDefault="00C41EC7" w:rsidP="00505A2A">
      <w:pPr>
        <w:ind w:left="-40"/>
        <w:rPr>
          <w:b/>
          <w:bCs/>
          <w:sz w:val="22"/>
          <w:szCs w:val="22"/>
        </w:rPr>
      </w:pPr>
      <w:r w:rsidRPr="00505A2A">
        <w:rPr>
          <w:b/>
          <w:bCs/>
          <w:sz w:val="22"/>
          <w:szCs w:val="22"/>
        </w:rPr>
        <w:t xml:space="preserve">For </w:t>
      </w:r>
      <w:r w:rsidR="0046524D" w:rsidRPr="00505A2A">
        <w:rPr>
          <w:b/>
          <w:bCs/>
          <w:sz w:val="22"/>
          <w:szCs w:val="22"/>
        </w:rPr>
        <w:t xml:space="preserve">or the purposes of this document when the word </w:t>
      </w:r>
      <w:r w:rsidR="00717CF8" w:rsidRPr="00505A2A">
        <w:rPr>
          <w:b/>
          <w:bCs/>
          <w:sz w:val="22"/>
          <w:szCs w:val="22"/>
        </w:rPr>
        <w:t>‘</w:t>
      </w:r>
      <w:r w:rsidR="0046524D" w:rsidRPr="00505A2A">
        <w:rPr>
          <w:b/>
          <w:bCs/>
          <w:sz w:val="22"/>
          <w:szCs w:val="22"/>
        </w:rPr>
        <w:t>child</w:t>
      </w:r>
      <w:r w:rsidR="00717CF8" w:rsidRPr="00505A2A">
        <w:rPr>
          <w:b/>
          <w:bCs/>
          <w:sz w:val="22"/>
          <w:szCs w:val="22"/>
        </w:rPr>
        <w:t>’</w:t>
      </w:r>
      <w:r w:rsidR="0046524D" w:rsidRPr="00505A2A">
        <w:rPr>
          <w:b/>
          <w:bCs/>
          <w:sz w:val="22"/>
          <w:szCs w:val="22"/>
        </w:rPr>
        <w:t xml:space="preserve"> is used it </w:t>
      </w:r>
      <w:r w:rsidR="00F861F3" w:rsidRPr="00505A2A">
        <w:rPr>
          <w:b/>
          <w:bCs/>
          <w:sz w:val="22"/>
          <w:szCs w:val="22"/>
        </w:rPr>
        <w:t>should</w:t>
      </w:r>
      <w:r w:rsidR="0046524D" w:rsidRPr="00505A2A">
        <w:rPr>
          <w:b/>
          <w:bCs/>
          <w:sz w:val="22"/>
          <w:szCs w:val="22"/>
        </w:rPr>
        <w:t xml:space="preserve"> be read as </w:t>
      </w:r>
      <w:r w:rsidR="00717CF8" w:rsidRPr="00505A2A">
        <w:rPr>
          <w:b/>
          <w:bCs/>
          <w:sz w:val="22"/>
          <w:szCs w:val="22"/>
        </w:rPr>
        <w:t>‘</w:t>
      </w:r>
      <w:r w:rsidR="00331027" w:rsidRPr="00505A2A">
        <w:rPr>
          <w:b/>
          <w:bCs/>
          <w:sz w:val="22"/>
          <w:szCs w:val="22"/>
        </w:rPr>
        <w:t xml:space="preserve">baby, </w:t>
      </w:r>
      <w:r w:rsidR="00E315DD" w:rsidRPr="00505A2A">
        <w:rPr>
          <w:b/>
          <w:bCs/>
          <w:sz w:val="22"/>
          <w:szCs w:val="22"/>
        </w:rPr>
        <w:t xml:space="preserve">infant, </w:t>
      </w:r>
      <w:r w:rsidR="00F861F3" w:rsidRPr="00505A2A">
        <w:rPr>
          <w:b/>
          <w:bCs/>
          <w:sz w:val="22"/>
          <w:szCs w:val="22"/>
        </w:rPr>
        <w:t xml:space="preserve">child or </w:t>
      </w:r>
      <w:r w:rsidR="0046524D" w:rsidRPr="00505A2A">
        <w:rPr>
          <w:b/>
          <w:bCs/>
          <w:sz w:val="22"/>
          <w:szCs w:val="22"/>
        </w:rPr>
        <w:t>young person</w:t>
      </w:r>
      <w:r w:rsidR="00717CF8" w:rsidRPr="00505A2A">
        <w:rPr>
          <w:b/>
          <w:bCs/>
          <w:sz w:val="22"/>
          <w:szCs w:val="22"/>
        </w:rPr>
        <w:t>’</w:t>
      </w:r>
      <w:r w:rsidR="0046524D" w:rsidRPr="00505A2A">
        <w:rPr>
          <w:b/>
          <w:bCs/>
          <w:sz w:val="22"/>
          <w:szCs w:val="22"/>
        </w:rPr>
        <w:t xml:space="preserve"> </w:t>
      </w:r>
    </w:p>
    <w:p w:rsidR="00DB1ED8" w:rsidRPr="00717CF8" w:rsidRDefault="00717CF8" w:rsidP="005C32D7">
      <w:pPr>
        <w:rPr>
          <w:b/>
          <w:bCs/>
        </w:rPr>
      </w:pPr>
      <w:r>
        <w:br w:type="page"/>
      </w:r>
      <w:r w:rsidR="00F861F3" w:rsidRPr="00F861F3">
        <w:rPr>
          <w:rFonts w:ascii="Arial Rounded MT Bold" w:hAnsi="Arial Rounded MT Bold"/>
          <w:b/>
          <w:bCs/>
        </w:rPr>
        <w:lastRenderedPageBreak/>
        <w:t xml:space="preserve">3.    </w:t>
      </w:r>
      <w:r w:rsidR="00654954" w:rsidRPr="00F861F3">
        <w:rPr>
          <w:rFonts w:ascii="Arial Rounded MT Bold" w:hAnsi="Arial Rounded MT Bold"/>
          <w:b/>
          <w:bCs/>
        </w:rPr>
        <w:t>Policy Statement</w:t>
      </w:r>
    </w:p>
    <w:p w:rsidR="00F861F3" w:rsidRDefault="00F861F3" w:rsidP="005C32D7"/>
    <w:p w:rsidR="00654954" w:rsidRPr="001E2D29" w:rsidRDefault="00DB1ED8" w:rsidP="005C32D7">
      <w:pPr>
        <w:rPr>
          <w:b/>
          <w:bCs/>
          <w:sz w:val="22"/>
          <w:szCs w:val="22"/>
        </w:rPr>
      </w:pPr>
      <w:r>
        <w:t>The</w:t>
      </w:r>
      <w:r w:rsidRPr="00DB1ED8">
        <w:t xml:space="preserve"> </w:t>
      </w:r>
      <w:r w:rsidR="00717CF8">
        <w:rPr>
          <w:sz w:val="22"/>
          <w:szCs w:val="22"/>
        </w:rPr>
        <w:t>CYPACP</w:t>
      </w:r>
      <w:r w:rsidR="00654954" w:rsidRPr="001E2D29">
        <w:rPr>
          <w:sz w:val="22"/>
          <w:szCs w:val="22"/>
        </w:rPr>
        <w:t xml:space="preserve"> </w:t>
      </w:r>
      <w:r w:rsidR="00F861F3">
        <w:rPr>
          <w:sz w:val="22"/>
          <w:szCs w:val="22"/>
        </w:rPr>
        <w:t>is underpinned by the following assumptions</w:t>
      </w:r>
      <w:r w:rsidR="00654954" w:rsidRPr="001E2D29">
        <w:rPr>
          <w:sz w:val="22"/>
          <w:szCs w:val="22"/>
        </w:rPr>
        <w:t>:</w:t>
      </w:r>
    </w:p>
    <w:p w:rsidR="00654954" w:rsidRPr="001E2D29" w:rsidRDefault="00654954" w:rsidP="005C32D7">
      <w:pPr>
        <w:ind w:left="360"/>
        <w:rPr>
          <w:snapToGrid w:val="0"/>
          <w:sz w:val="22"/>
          <w:szCs w:val="22"/>
          <w:lang w:eastAsia="en-US"/>
        </w:rPr>
      </w:pPr>
    </w:p>
    <w:p w:rsidR="00654954" w:rsidRPr="001E2D29" w:rsidRDefault="00356EF7" w:rsidP="005C32D7">
      <w:pPr>
        <w:ind w:left="1440" w:hanging="720"/>
        <w:rPr>
          <w:sz w:val="22"/>
          <w:szCs w:val="22"/>
        </w:rPr>
      </w:pPr>
      <w:r>
        <w:rPr>
          <w:snapToGrid w:val="0"/>
          <w:sz w:val="22"/>
          <w:szCs w:val="22"/>
          <w:lang w:eastAsia="en-US"/>
        </w:rPr>
        <w:t>3</w:t>
      </w:r>
      <w:r w:rsidR="00654954" w:rsidRPr="001E2D29">
        <w:rPr>
          <w:snapToGrid w:val="0"/>
          <w:sz w:val="22"/>
          <w:szCs w:val="22"/>
          <w:lang w:eastAsia="en-US"/>
        </w:rPr>
        <w:t>.1</w:t>
      </w:r>
      <w:r w:rsidR="00654954" w:rsidRPr="001E2D29">
        <w:rPr>
          <w:snapToGrid w:val="0"/>
          <w:sz w:val="22"/>
          <w:szCs w:val="22"/>
          <w:lang w:eastAsia="en-US"/>
        </w:rPr>
        <w:tab/>
      </w:r>
      <w:r w:rsidR="00654954" w:rsidRPr="001E2D29">
        <w:rPr>
          <w:color w:val="000000"/>
          <w:sz w:val="22"/>
          <w:szCs w:val="22"/>
        </w:rPr>
        <w:t>A</w:t>
      </w:r>
      <w:r w:rsidR="00654954" w:rsidRPr="001E2D29">
        <w:rPr>
          <w:sz w:val="22"/>
          <w:szCs w:val="22"/>
        </w:rPr>
        <w:t>l</w:t>
      </w:r>
      <w:r w:rsidR="00F861F3">
        <w:rPr>
          <w:sz w:val="22"/>
          <w:szCs w:val="22"/>
        </w:rPr>
        <w:t>l children are presumed to be f</w:t>
      </w:r>
      <w:r w:rsidR="00654954" w:rsidRPr="001E2D29">
        <w:rPr>
          <w:sz w:val="22"/>
          <w:szCs w:val="22"/>
        </w:rPr>
        <w:t xml:space="preserve">or </w:t>
      </w:r>
      <w:r>
        <w:rPr>
          <w:sz w:val="22"/>
          <w:szCs w:val="22"/>
        </w:rPr>
        <w:t xml:space="preserve">attempted </w:t>
      </w:r>
      <w:r w:rsidR="00A300B7">
        <w:rPr>
          <w:sz w:val="22"/>
          <w:szCs w:val="22"/>
        </w:rPr>
        <w:t>CPR</w:t>
      </w:r>
      <w:r w:rsidR="00F861F3">
        <w:rPr>
          <w:sz w:val="22"/>
          <w:szCs w:val="22"/>
        </w:rPr>
        <w:t xml:space="preserve"> </w:t>
      </w:r>
      <w:r w:rsidR="00654954" w:rsidRPr="001E2D29">
        <w:rPr>
          <w:sz w:val="22"/>
          <w:szCs w:val="22"/>
          <w:u w:val="single"/>
        </w:rPr>
        <w:t>unless</w:t>
      </w:r>
      <w:r w:rsidR="00654954" w:rsidRPr="001E2D29">
        <w:rPr>
          <w:sz w:val="22"/>
          <w:szCs w:val="22"/>
        </w:rPr>
        <w:t xml:space="preserve"> a valid DNACPR decision has been ma</w:t>
      </w:r>
      <w:r w:rsidR="00C9316D">
        <w:rPr>
          <w:sz w:val="22"/>
          <w:szCs w:val="22"/>
        </w:rPr>
        <w:t>de</w:t>
      </w:r>
      <w:r>
        <w:rPr>
          <w:sz w:val="22"/>
          <w:szCs w:val="22"/>
        </w:rPr>
        <w:t>.</w:t>
      </w:r>
    </w:p>
    <w:p w:rsidR="00654954" w:rsidRPr="001E2D29" w:rsidRDefault="00654954" w:rsidP="005C32D7">
      <w:pPr>
        <w:rPr>
          <w:sz w:val="22"/>
          <w:szCs w:val="22"/>
        </w:rPr>
      </w:pPr>
    </w:p>
    <w:p w:rsidR="00654954" w:rsidRPr="001E2D29" w:rsidRDefault="00654954" w:rsidP="005C32D7">
      <w:pPr>
        <w:ind w:left="360"/>
        <w:rPr>
          <w:sz w:val="22"/>
          <w:szCs w:val="22"/>
        </w:rPr>
      </w:pPr>
      <w:r w:rsidRPr="001E2D29">
        <w:rPr>
          <w:sz w:val="22"/>
          <w:szCs w:val="22"/>
        </w:rPr>
        <w:tab/>
      </w:r>
      <w:r w:rsidR="00356EF7">
        <w:rPr>
          <w:sz w:val="22"/>
          <w:szCs w:val="22"/>
        </w:rPr>
        <w:t>3</w:t>
      </w:r>
      <w:r w:rsidRPr="001E2D29">
        <w:rPr>
          <w:sz w:val="22"/>
          <w:szCs w:val="22"/>
        </w:rPr>
        <w:t>.2</w:t>
      </w:r>
      <w:r w:rsidRPr="001E2D29">
        <w:rPr>
          <w:sz w:val="22"/>
          <w:szCs w:val="22"/>
        </w:rPr>
        <w:tab/>
        <w:t xml:space="preserve">All DNACPR decisions are based on current legislation and guidance  </w:t>
      </w:r>
    </w:p>
    <w:p w:rsidR="00654954" w:rsidRPr="001E2D29" w:rsidRDefault="00654954" w:rsidP="005C32D7">
      <w:pPr>
        <w:rPr>
          <w:sz w:val="22"/>
          <w:szCs w:val="22"/>
        </w:rPr>
      </w:pPr>
    </w:p>
    <w:p w:rsidR="00654954" w:rsidRPr="001E2D29" w:rsidRDefault="00356EF7" w:rsidP="005C32D7">
      <w:pPr>
        <w:ind w:left="1440" w:hanging="720"/>
        <w:rPr>
          <w:sz w:val="22"/>
          <w:szCs w:val="22"/>
        </w:rPr>
      </w:pPr>
      <w:r>
        <w:rPr>
          <w:sz w:val="22"/>
          <w:szCs w:val="22"/>
        </w:rPr>
        <w:t>3</w:t>
      </w:r>
      <w:r w:rsidR="00654954" w:rsidRPr="001E2D29">
        <w:rPr>
          <w:sz w:val="22"/>
          <w:szCs w:val="22"/>
        </w:rPr>
        <w:t>.3</w:t>
      </w:r>
      <w:r w:rsidR="00654954" w:rsidRPr="001E2D29">
        <w:rPr>
          <w:sz w:val="22"/>
          <w:szCs w:val="22"/>
        </w:rPr>
        <w:tab/>
      </w:r>
      <w:r>
        <w:rPr>
          <w:sz w:val="22"/>
          <w:szCs w:val="22"/>
        </w:rPr>
        <w:t>S</w:t>
      </w:r>
      <w:r w:rsidR="00654954" w:rsidRPr="001E2D29">
        <w:rPr>
          <w:sz w:val="22"/>
          <w:szCs w:val="22"/>
        </w:rPr>
        <w:t xml:space="preserve">tandardised documentation for the </w:t>
      </w:r>
      <w:r w:rsidR="00B10401">
        <w:rPr>
          <w:sz w:val="22"/>
          <w:szCs w:val="22"/>
        </w:rPr>
        <w:t>Child and Young Person’s</w:t>
      </w:r>
      <w:r w:rsidR="00654954" w:rsidRPr="001E2D29">
        <w:rPr>
          <w:sz w:val="22"/>
          <w:szCs w:val="22"/>
        </w:rPr>
        <w:t xml:space="preserve"> Advance Care Plan </w:t>
      </w:r>
      <w:r w:rsidR="00F861F3">
        <w:rPr>
          <w:sz w:val="22"/>
          <w:szCs w:val="22"/>
        </w:rPr>
        <w:t>should</w:t>
      </w:r>
      <w:r w:rsidR="00654954" w:rsidRPr="001E2D29">
        <w:rPr>
          <w:sz w:val="22"/>
          <w:szCs w:val="22"/>
        </w:rPr>
        <w:t xml:space="preserve"> be used</w:t>
      </w:r>
      <w:r w:rsidR="00F861F3">
        <w:rPr>
          <w:sz w:val="22"/>
          <w:szCs w:val="22"/>
        </w:rPr>
        <w:t xml:space="preserve"> where ever possible</w:t>
      </w:r>
      <w:r w:rsidR="00654954" w:rsidRPr="001E2D29">
        <w:rPr>
          <w:sz w:val="22"/>
          <w:szCs w:val="22"/>
        </w:rPr>
        <w:t xml:space="preserve">. </w:t>
      </w:r>
      <w:r w:rsidR="00654954" w:rsidRPr="00E44FA2">
        <w:rPr>
          <w:b/>
          <w:sz w:val="22"/>
          <w:szCs w:val="22"/>
        </w:rPr>
        <w:t>(See appendix 1)</w:t>
      </w:r>
    </w:p>
    <w:p w:rsidR="00654954" w:rsidRPr="001E2D29" w:rsidRDefault="00654954" w:rsidP="005C32D7">
      <w:pPr>
        <w:pStyle w:val="BodyTextIndent2"/>
        <w:rPr>
          <w:sz w:val="22"/>
          <w:szCs w:val="22"/>
        </w:rPr>
      </w:pPr>
    </w:p>
    <w:p w:rsidR="00654954" w:rsidRPr="00246082" w:rsidRDefault="00356EF7" w:rsidP="005C32D7">
      <w:pPr>
        <w:ind w:left="1440" w:hanging="720"/>
        <w:rPr>
          <w:sz w:val="22"/>
          <w:szCs w:val="22"/>
        </w:rPr>
      </w:pPr>
      <w:r>
        <w:rPr>
          <w:sz w:val="22"/>
          <w:szCs w:val="22"/>
        </w:rPr>
        <w:t>3</w:t>
      </w:r>
      <w:r w:rsidR="00654954" w:rsidRPr="001E2D29">
        <w:rPr>
          <w:sz w:val="22"/>
          <w:szCs w:val="22"/>
        </w:rPr>
        <w:t>.4</w:t>
      </w:r>
      <w:r w:rsidR="00654954" w:rsidRPr="001E2D29">
        <w:rPr>
          <w:sz w:val="22"/>
          <w:szCs w:val="22"/>
        </w:rPr>
        <w:tab/>
      </w:r>
      <w:r w:rsidR="00F861F3">
        <w:rPr>
          <w:sz w:val="22"/>
          <w:szCs w:val="22"/>
        </w:rPr>
        <w:t xml:space="preserve">The existence of a </w:t>
      </w:r>
      <w:r w:rsidR="00717CF8">
        <w:rPr>
          <w:sz w:val="22"/>
          <w:szCs w:val="22"/>
        </w:rPr>
        <w:t>CYPACP</w:t>
      </w:r>
      <w:r w:rsidR="0004752F" w:rsidRPr="00246082">
        <w:rPr>
          <w:sz w:val="22"/>
          <w:szCs w:val="22"/>
        </w:rPr>
        <w:t xml:space="preserve"> for a child will be communicated to all affected members of the child’s multidisciplinary team and to all relevant settings. </w:t>
      </w:r>
    </w:p>
    <w:p w:rsidR="00654954" w:rsidRPr="00246082" w:rsidRDefault="00654954" w:rsidP="005C32D7">
      <w:pPr>
        <w:rPr>
          <w:sz w:val="22"/>
          <w:szCs w:val="22"/>
        </w:rPr>
      </w:pPr>
    </w:p>
    <w:p w:rsidR="001A7346" w:rsidRDefault="00356EF7" w:rsidP="005C32D7">
      <w:pPr>
        <w:ind w:left="1440" w:hanging="720"/>
        <w:rPr>
          <w:sz w:val="22"/>
          <w:szCs w:val="22"/>
        </w:rPr>
      </w:pPr>
      <w:r w:rsidRPr="00246082">
        <w:rPr>
          <w:sz w:val="22"/>
          <w:szCs w:val="22"/>
        </w:rPr>
        <w:t>3</w:t>
      </w:r>
      <w:r w:rsidR="00654954" w:rsidRPr="00246082">
        <w:rPr>
          <w:sz w:val="22"/>
          <w:szCs w:val="22"/>
        </w:rPr>
        <w:t>.5</w:t>
      </w:r>
      <w:r w:rsidR="00654954" w:rsidRPr="00246082">
        <w:rPr>
          <w:sz w:val="22"/>
          <w:szCs w:val="22"/>
        </w:rPr>
        <w:tab/>
      </w:r>
      <w:r w:rsidR="00B10401">
        <w:rPr>
          <w:sz w:val="22"/>
          <w:szCs w:val="22"/>
        </w:rPr>
        <w:t xml:space="preserve">The </w:t>
      </w:r>
      <w:r w:rsidR="00717CF8">
        <w:rPr>
          <w:sz w:val="22"/>
          <w:szCs w:val="22"/>
        </w:rPr>
        <w:t>CYPACP</w:t>
      </w:r>
      <w:r w:rsidR="00155E13">
        <w:rPr>
          <w:sz w:val="22"/>
          <w:szCs w:val="22"/>
        </w:rPr>
        <w:t xml:space="preserve"> </w:t>
      </w:r>
      <w:r w:rsidR="00654954" w:rsidRPr="00246082">
        <w:rPr>
          <w:sz w:val="22"/>
          <w:szCs w:val="22"/>
        </w:rPr>
        <w:t xml:space="preserve">process is measured, monitored and evaluated </w:t>
      </w:r>
      <w:r w:rsidR="00F861F3">
        <w:rPr>
          <w:sz w:val="22"/>
          <w:szCs w:val="22"/>
        </w:rPr>
        <w:t>in the context of</w:t>
      </w:r>
      <w:r w:rsidR="00654954" w:rsidRPr="00246082">
        <w:rPr>
          <w:sz w:val="22"/>
          <w:szCs w:val="22"/>
        </w:rPr>
        <w:t xml:space="preserve"> a robust governance framework</w:t>
      </w:r>
    </w:p>
    <w:p w:rsidR="00654954" w:rsidRDefault="00654954" w:rsidP="005C32D7">
      <w:pPr>
        <w:ind w:left="1440" w:hanging="720"/>
        <w:rPr>
          <w:sz w:val="22"/>
          <w:szCs w:val="22"/>
        </w:rPr>
      </w:pPr>
      <w:r w:rsidRPr="00246082">
        <w:rPr>
          <w:sz w:val="22"/>
          <w:szCs w:val="22"/>
        </w:rPr>
        <w:t xml:space="preserve"> </w:t>
      </w:r>
    </w:p>
    <w:p w:rsidR="001A7346" w:rsidRPr="00246082" w:rsidRDefault="001A7346" w:rsidP="005C32D7">
      <w:pPr>
        <w:ind w:left="1440" w:hanging="720"/>
        <w:rPr>
          <w:sz w:val="22"/>
          <w:szCs w:val="22"/>
        </w:rPr>
      </w:pPr>
      <w:r>
        <w:rPr>
          <w:sz w:val="22"/>
          <w:szCs w:val="22"/>
        </w:rPr>
        <w:t>3.6</w:t>
      </w:r>
      <w:r>
        <w:rPr>
          <w:sz w:val="22"/>
          <w:szCs w:val="22"/>
        </w:rPr>
        <w:tab/>
        <w:t xml:space="preserve">All staff facilitating and documenting a CYPACP will ensure they are familiar and up to date with both this policy and national legislation covering this area.  </w:t>
      </w:r>
    </w:p>
    <w:p w:rsidR="00654954" w:rsidRPr="00246082" w:rsidRDefault="00654954" w:rsidP="005C32D7">
      <w:pPr>
        <w:rPr>
          <w:sz w:val="22"/>
          <w:szCs w:val="22"/>
        </w:rPr>
      </w:pPr>
    </w:p>
    <w:p w:rsidR="00654954" w:rsidRPr="00246082" w:rsidRDefault="00356EF7" w:rsidP="005C32D7">
      <w:pPr>
        <w:ind w:left="1440" w:hanging="720"/>
        <w:rPr>
          <w:sz w:val="22"/>
          <w:szCs w:val="22"/>
        </w:rPr>
      </w:pPr>
      <w:r w:rsidRPr="00246082">
        <w:rPr>
          <w:sz w:val="22"/>
          <w:szCs w:val="22"/>
        </w:rPr>
        <w:t>3</w:t>
      </w:r>
      <w:r w:rsidR="00654954" w:rsidRPr="00246082">
        <w:rPr>
          <w:sz w:val="22"/>
          <w:szCs w:val="22"/>
        </w:rPr>
        <w:t>.6</w:t>
      </w:r>
      <w:r w:rsidR="00654954" w:rsidRPr="00246082">
        <w:rPr>
          <w:sz w:val="22"/>
          <w:szCs w:val="22"/>
        </w:rPr>
        <w:tab/>
        <w:t>Training will be available to enable staff to meet the requirements of this policy</w:t>
      </w:r>
      <w:r w:rsidR="001A7346">
        <w:rPr>
          <w:sz w:val="22"/>
          <w:szCs w:val="22"/>
        </w:rPr>
        <w:t xml:space="preserve">. </w:t>
      </w:r>
    </w:p>
    <w:p w:rsidR="00AD534C" w:rsidRDefault="00AD534C" w:rsidP="00717CF8">
      <w:pPr>
        <w:pStyle w:val="BodyTextIndent2"/>
        <w:ind w:left="0"/>
        <w:rPr>
          <w:lang w:val="en-GB"/>
        </w:rPr>
      </w:pPr>
    </w:p>
    <w:p w:rsidR="003F6353" w:rsidRDefault="003F6353" w:rsidP="00717CF8">
      <w:pPr>
        <w:pStyle w:val="BodyTextIndent2"/>
        <w:ind w:left="0"/>
        <w:rPr>
          <w:lang w:val="en-GB"/>
        </w:rPr>
      </w:pPr>
    </w:p>
    <w:p w:rsidR="00717CF8" w:rsidRPr="00246082" w:rsidRDefault="00717CF8" w:rsidP="00717CF8">
      <w:pPr>
        <w:pStyle w:val="BodyTextIndent2"/>
        <w:ind w:left="0"/>
        <w:rPr>
          <w:lang w:val="en-GB"/>
        </w:rPr>
      </w:pPr>
    </w:p>
    <w:p w:rsidR="00654954" w:rsidRPr="00F861F3" w:rsidRDefault="00A86B0C" w:rsidP="00F861F3">
      <w:pPr>
        <w:rPr>
          <w:rFonts w:ascii="Arial Rounded MT Bold" w:hAnsi="Arial Rounded MT Bold"/>
          <w:b/>
          <w:bCs/>
        </w:rPr>
      </w:pPr>
      <w:r w:rsidRPr="00F861F3">
        <w:rPr>
          <w:rFonts w:ascii="Arial Rounded MT Bold" w:hAnsi="Arial Rounded MT Bold"/>
          <w:b/>
          <w:bCs/>
        </w:rPr>
        <w:t>4</w:t>
      </w:r>
      <w:r w:rsidR="00F861F3" w:rsidRPr="00F861F3">
        <w:rPr>
          <w:rFonts w:ascii="Arial Rounded MT Bold" w:hAnsi="Arial Rounded MT Bold"/>
          <w:b/>
          <w:bCs/>
        </w:rPr>
        <w:t xml:space="preserve">    </w:t>
      </w:r>
      <w:r w:rsidR="00654954" w:rsidRPr="00F861F3">
        <w:rPr>
          <w:rFonts w:ascii="Arial Rounded MT Bold" w:hAnsi="Arial Rounded MT Bold"/>
          <w:b/>
          <w:bCs/>
        </w:rPr>
        <w:t>Purpose</w:t>
      </w:r>
      <w:r w:rsidR="00654954" w:rsidRPr="00F861F3">
        <w:rPr>
          <w:rFonts w:ascii="Arial Rounded MT Bold" w:hAnsi="Arial Rounded MT Bold"/>
          <w:sz w:val="22"/>
          <w:szCs w:val="22"/>
        </w:rPr>
        <w:t xml:space="preserve"> </w:t>
      </w:r>
      <w:r w:rsidR="00F861F3">
        <w:rPr>
          <w:rFonts w:ascii="Arial Rounded MT Bold" w:hAnsi="Arial Rounded MT Bold"/>
          <w:sz w:val="22"/>
          <w:szCs w:val="22"/>
        </w:rPr>
        <w:br/>
      </w:r>
    </w:p>
    <w:p w:rsidR="008709AF" w:rsidRDefault="0004752F" w:rsidP="00717CF8">
      <w:pPr>
        <w:ind w:left="1500" w:hanging="780"/>
        <w:rPr>
          <w:sz w:val="22"/>
          <w:szCs w:val="22"/>
        </w:rPr>
      </w:pPr>
      <w:r w:rsidRPr="00246082">
        <w:rPr>
          <w:sz w:val="22"/>
          <w:szCs w:val="22"/>
        </w:rPr>
        <w:t>4</w:t>
      </w:r>
      <w:r w:rsidR="00654954" w:rsidRPr="00246082">
        <w:rPr>
          <w:sz w:val="22"/>
          <w:szCs w:val="22"/>
        </w:rPr>
        <w:t>.</w:t>
      </w:r>
      <w:r w:rsidR="006858AF" w:rsidRPr="00246082">
        <w:rPr>
          <w:sz w:val="22"/>
          <w:szCs w:val="22"/>
        </w:rPr>
        <w:t>1</w:t>
      </w:r>
      <w:r w:rsidR="00654954" w:rsidRPr="00246082">
        <w:rPr>
          <w:sz w:val="22"/>
          <w:szCs w:val="22"/>
        </w:rPr>
        <w:tab/>
      </w:r>
      <w:r w:rsidR="00F861F3">
        <w:rPr>
          <w:sz w:val="22"/>
          <w:szCs w:val="22"/>
        </w:rPr>
        <w:t xml:space="preserve">This policy </w:t>
      </w:r>
      <w:r w:rsidR="00654954" w:rsidRPr="00246082">
        <w:rPr>
          <w:sz w:val="22"/>
          <w:szCs w:val="22"/>
        </w:rPr>
        <w:t>provide</w:t>
      </w:r>
      <w:r w:rsidR="00F861F3">
        <w:rPr>
          <w:sz w:val="22"/>
          <w:szCs w:val="22"/>
        </w:rPr>
        <w:t>s</w:t>
      </w:r>
      <w:r w:rsidR="00654954" w:rsidRPr="00246082">
        <w:rPr>
          <w:sz w:val="22"/>
          <w:szCs w:val="22"/>
        </w:rPr>
        <w:t xml:space="preserve"> guidance for staff</w:t>
      </w:r>
      <w:r w:rsidR="00A86B0C" w:rsidRPr="00246082">
        <w:rPr>
          <w:sz w:val="22"/>
          <w:szCs w:val="22"/>
        </w:rPr>
        <w:t xml:space="preserve"> </w:t>
      </w:r>
      <w:r w:rsidR="0026481B" w:rsidRPr="00246082">
        <w:rPr>
          <w:sz w:val="22"/>
          <w:szCs w:val="22"/>
        </w:rPr>
        <w:t xml:space="preserve">responsible for providing or organising health care for </w:t>
      </w:r>
      <w:r w:rsidR="00A86B0C" w:rsidRPr="00246082">
        <w:rPr>
          <w:sz w:val="22"/>
          <w:szCs w:val="22"/>
        </w:rPr>
        <w:t xml:space="preserve">children within </w:t>
      </w:r>
      <w:r w:rsidR="00F861F3">
        <w:rPr>
          <w:sz w:val="22"/>
          <w:szCs w:val="22"/>
        </w:rPr>
        <w:t>the collaborating organisations.</w:t>
      </w:r>
      <w:r w:rsidR="003F6353">
        <w:rPr>
          <w:sz w:val="22"/>
          <w:szCs w:val="22"/>
        </w:rPr>
        <w:t xml:space="preserve"> The guide is designed more as a practical tool to help the user fill in the CYPACP.</w:t>
      </w:r>
    </w:p>
    <w:p w:rsidR="00AD534C" w:rsidRDefault="00AD534C" w:rsidP="005C32D7">
      <w:pPr>
        <w:rPr>
          <w:sz w:val="22"/>
          <w:szCs w:val="22"/>
        </w:rPr>
      </w:pPr>
    </w:p>
    <w:p w:rsidR="00717CF8" w:rsidRDefault="00717CF8" w:rsidP="005C32D7">
      <w:pPr>
        <w:rPr>
          <w:sz w:val="22"/>
          <w:szCs w:val="22"/>
        </w:rPr>
      </w:pPr>
    </w:p>
    <w:p w:rsidR="00654954" w:rsidRPr="00F861F3" w:rsidRDefault="00A86B0C" w:rsidP="00F861F3">
      <w:pPr>
        <w:rPr>
          <w:rFonts w:ascii="Arial Rounded MT Bold" w:hAnsi="Arial Rounded MT Bold"/>
          <w:b/>
          <w:bCs/>
        </w:rPr>
      </w:pPr>
      <w:r w:rsidRPr="00F861F3">
        <w:rPr>
          <w:rFonts w:ascii="Arial Rounded MT Bold" w:hAnsi="Arial Rounded MT Bold"/>
          <w:b/>
          <w:bCs/>
        </w:rPr>
        <w:t>5</w:t>
      </w:r>
      <w:r w:rsidR="00F861F3" w:rsidRPr="00F861F3">
        <w:rPr>
          <w:rFonts w:ascii="Arial Rounded MT Bold" w:hAnsi="Arial Rounded MT Bold"/>
          <w:b/>
          <w:bCs/>
        </w:rPr>
        <w:t xml:space="preserve">    </w:t>
      </w:r>
      <w:r w:rsidR="00654954" w:rsidRPr="00F861F3">
        <w:rPr>
          <w:rFonts w:ascii="Arial Rounded MT Bold" w:hAnsi="Arial Rounded MT Bold"/>
          <w:b/>
          <w:bCs/>
        </w:rPr>
        <w:t>Scope</w:t>
      </w:r>
      <w:r w:rsidR="00F861F3">
        <w:rPr>
          <w:rFonts w:ascii="Arial Rounded MT Bold" w:hAnsi="Arial Rounded MT Bold"/>
          <w:b/>
          <w:bCs/>
        </w:rPr>
        <w:br/>
      </w:r>
    </w:p>
    <w:p w:rsidR="00654954" w:rsidRPr="00246082" w:rsidRDefault="00A86B0C" w:rsidP="005C32D7">
      <w:pPr>
        <w:ind w:left="1440" w:hanging="720"/>
        <w:rPr>
          <w:sz w:val="22"/>
          <w:szCs w:val="22"/>
        </w:rPr>
      </w:pPr>
      <w:r w:rsidRPr="00246082">
        <w:rPr>
          <w:sz w:val="22"/>
          <w:szCs w:val="22"/>
        </w:rPr>
        <w:t>5</w:t>
      </w:r>
      <w:r w:rsidR="00654954" w:rsidRPr="00246082">
        <w:rPr>
          <w:sz w:val="22"/>
          <w:szCs w:val="22"/>
        </w:rPr>
        <w:t>.1</w:t>
      </w:r>
      <w:r w:rsidR="00654954" w:rsidRPr="00246082">
        <w:rPr>
          <w:sz w:val="22"/>
          <w:szCs w:val="22"/>
        </w:rPr>
        <w:tab/>
        <w:t>This policy applies to all the multidisciplinary healthcare team involved in children</w:t>
      </w:r>
      <w:r w:rsidR="00DB1ED8">
        <w:rPr>
          <w:sz w:val="22"/>
          <w:szCs w:val="22"/>
        </w:rPr>
        <w:t>’s</w:t>
      </w:r>
      <w:r w:rsidR="00654954" w:rsidRPr="00246082">
        <w:rPr>
          <w:sz w:val="22"/>
          <w:szCs w:val="22"/>
        </w:rPr>
        <w:t xml:space="preserve"> care across the range of care settings within </w:t>
      </w:r>
      <w:r w:rsidR="00F861F3">
        <w:rPr>
          <w:sz w:val="22"/>
          <w:szCs w:val="22"/>
        </w:rPr>
        <w:t>the collaborating organisations.</w:t>
      </w:r>
    </w:p>
    <w:p w:rsidR="00654954" w:rsidRPr="00246082" w:rsidRDefault="00654954" w:rsidP="005C32D7">
      <w:pPr>
        <w:rPr>
          <w:sz w:val="22"/>
          <w:szCs w:val="22"/>
        </w:rPr>
      </w:pPr>
    </w:p>
    <w:p w:rsidR="00AD534C" w:rsidRPr="00717CF8" w:rsidRDefault="00654954" w:rsidP="00717CF8">
      <w:pPr>
        <w:numPr>
          <w:ilvl w:val="1"/>
          <w:numId w:val="17"/>
        </w:numPr>
        <w:tabs>
          <w:tab w:val="clear" w:pos="1080"/>
          <w:tab w:val="num" w:pos="1440"/>
        </w:tabs>
        <w:ind w:left="1440" w:hanging="720"/>
        <w:rPr>
          <w:sz w:val="22"/>
          <w:szCs w:val="22"/>
        </w:rPr>
      </w:pPr>
      <w:r w:rsidRPr="00246082">
        <w:rPr>
          <w:sz w:val="22"/>
          <w:szCs w:val="22"/>
        </w:rPr>
        <w:t xml:space="preserve">This policy </w:t>
      </w:r>
      <w:r w:rsidR="00A86B0C" w:rsidRPr="00246082">
        <w:rPr>
          <w:sz w:val="22"/>
          <w:szCs w:val="22"/>
        </w:rPr>
        <w:t>is appropriate for all</w:t>
      </w:r>
      <w:r w:rsidRPr="00246082">
        <w:rPr>
          <w:sz w:val="22"/>
          <w:szCs w:val="22"/>
        </w:rPr>
        <w:t xml:space="preserve"> children </w:t>
      </w:r>
      <w:r w:rsidR="006F7FE0" w:rsidRPr="00246082">
        <w:rPr>
          <w:sz w:val="22"/>
          <w:szCs w:val="22"/>
        </w:rPr>
        <w:t>up to 18 years of age</w:t>
      </w:r>
      <w:r w:rsidR="0026481B" w:rsidRPr="00246082">
        <w:rPr>
          <w:sz w:val="22"/>
          <w:szCs w:val="22"/>
        </w:rPr>
        <w:t xml:space="preserve">. Once initiated the </w:t>
      </w:r>
      <w:r w:rsidR="001031F8">
        <w:rPr>
          <w:sz w:val="22"/>
          <w:szCs w:val="22"/>
        </w:rPr>
        <w:t>CYP</w:t>
      </w:r>
      <w:r w:rsidR="0026481B" w:rsidRPr="0098377E">
        <w:rPr>
          <w:sz w:val="22"/>
          <w:szCs w:val="22"/>
        </w:rPr>
        <w:t xml:space="preserve">ACP may </w:t>
      </w:r>
      <w:r w:rsidR="009A1CB7" w:rsidRPr="0098377E">
        <w:rPr>
          <w:sz w:val="22"/>
          <w:szCs w:val="22"/>
        </w:rPr>
        <w:t xml:space="preserve">be </w:t>
      </w:r>
      <w:r w:rsidR="0026481B" w:rsidRPr="0098377E">
        <w:rPr>
          <w:sz w:val="22"/>
          <w:szCs w:val="22"/>
        </w:rPr>
        <w:t>extended beyond the 18</w:t>
      </w:r>
      <w:r w:rsidR="0026481B" w:rsidRPr="0098377E">
        <w:rPr>
          <w:sz w:val="22"/>
          <w:szCs w:val="22"/>
          <w:vertAlign w:val="superscript"/>
        </w:rPr>
        <w:t>th</w:t>
      </w:r>
      <w:r w:rsidR="0026481B" w:rsidRPr="0098377E">
        <w:rPr>
          <w:sz w:val="22"/>
          <w:szCs w:val="22"/>
        </w:rPr>
        <w:t xml:space="preserve"> birthday, with </w:t>
      </w:r>
      <w:r w:rsidR="00A86B0C" w:rsidRPr="0098377E">
        <w:rPr>
          <w:sz w:val="22"/>
          <w:szCs w:val="22"/>
        </w:rPr>
        <w:t>discretion</w:t>
      </w:r>
      <w:r w:rsidR="0026481B" w:rsidRPr="0098377E">
        <w:rPr>
          <w:sz w:val="22"/>
          <w:szCs w:val="22"/>
        </w:rPr>
        <w:t>, for young adults</w:t>
      </w:r>
      <w:r w:rsidR="00A86B0C" w:rsidRPr="0098377E">
        <w:rPr>
          <w:sz w:val="22"/>
          <w:szCs w:val="22"/>
        </w:rPr>
        <w:t xml:space="preserve"> </w:t>
      </w:r>
      <w:r w:rsidR="00574CD9" w:rsidRPr="0098377E">
        <w:rPr>
          <w:sz w:val="22"/>
          <w:szCs w:val="22"/>
        </w:rPr>
        <w:t xml:space="preserve">within the special education or hospice environment. </w:t>
      </w:r>
    </w:p>
    <w:p w:rsidR="00AD534C" w:rsidRPr="00973A72" w:rsidRDefault="00AD534C" w:rsidP="00717CF8">
      <w:pPr>
        <w:rPr>
          <w:b/>
          <w:sz w:val="22"/>
          <w:szCs w:val="22"/>
        </w:rPr>
      </w:pPr>
    </w:p>
    <w:p w:rsidR="001C6176" w:rsidRPr="00973A72" w:rsidRDefault="00717CF8" w:rsidP="001C6176">
      <w:pPr>
        <w:numPr>
          <w:ilvl w:val="0"/>
          <w:numId w:val="17"/>
        </w:numPr>
        <w:rPr>
          <w:rFonts w:ascii="Arial Rounded MT Bold" w:hAnsi="Arial Rounded MT Bold"/>
          <w:b/>
          <w:bCs/>
        </w:rPr>
      </w:pPr>
      <w:r>
        <w:rPr>
          <w:rFonts w:ascii="Arial Rounded MT Bold" w:hAnsi="Arial Rounded MT Bold"/>
          <w:b/>
          <w:bCs/>
        </w:rPr>
        <w:br w:type="page"/>
      </w:r>
      <w:r w:rsidR="001C6176" w:rsidRPr="00973A72">
        <w:rPr>
          <w:rFonts w:ascii="Arial Rounded MT Bold" w:hAnsi="Arial Rounded MT Bold"/>
          <w:b/>
          <w:bCs/>
        </w:rPr>
        <w:lastRenderedPageBreak/>
        <w:t xml:space="preserve">Key </w:t>
      </w:r>
      <w:r w:rsidR="00654954" w:rsidRPr="00973A72">
        <w:rPr>
          <w:rFonts w:ascii="Arial Rounded MT Bold" w:hAnsi="Arial Rounded MT Bold"/>
          <w:b/>
          <w:bCs/>
        </w:rPr>
        <w:t>Legislation and Guidance</w:t>
      </w:r>
      <w:r w:rsidR="001C6176" w:rsidRPr="00973A72">
        <w:rPr>
          <w:rFonts w:ascii="Arial Rounded MT Bold" w:hAnsi="Arial Rounded MT Bold"/>
          <w:b/>
          <w:bCs/>
        </w:rPr>
        <w:br/>
      </w:r>
    </w:p>
    <w:p w:rsidR="007C416D" w:rsidRPr="007C416D" w:rsidRDefault="00973A72" w:rsidP="001C6176">
      <w:pPr>
        <w:numPr>
          <w:ilvl w:val="1"/>
          <w:numId w:val="28"/>
        </w:numPr>
        <w:ind w:left="1418" w:hanging="698"/>
        <w:rPr>
          <w:bCs/>
          <w:sz w:val="22"/>
          <w:szCs w:val="22"/>
        </w:rPr>
      </w:pPr>
      <w:r w:rsidRPr="00593BEB">
        <w:rPr>
          <w:rFonts w:ascii="Arial Rounded MT Bold" w:hAnsi="Arial Rounded MT Bold"/>
          <w:b/>
          <w:bCs/>
          <w:sz w:val="22"/>
          <w:szCs w:val="22"/>
        </w:rPr>
        <w:t>Legislation</w:t>
      </w:r>
      <w:r w:rsidRPr="00593BEB">
        <w:rPr>
          <w:bCs/>
          <w:sz w:val="22"/>
          <w:szCs w:val="22"/>
        </w:rPr>
        <w:br/>
      </w:r>
      <w:r w:rsidR="001C6176" w:rsidRPr="00593BEB">
        <w:rPr>
          <w:bCs/>
          <w:sz w:val="22"/>
          <w:szCs w:val="22"/>
        </w:rPr>
        <w:t xml:space="preserve">Clinicians using the </w:t>
      </w:r>
      <w:r w:rsidR="00717CF8">
        <w:rPr>
          <w:bCs/>
          <w:sz w:val="22"/>
          <w:szCs w:val="22"/>
        </w:rPr>
        <w:t>CYPACP</w:t>
      </w:r>
      <w:r w:rsidR="001C6176" w:rsidRPr="00593BEB">
        <w:rPr>
          <w:bCs/>
          <w:sz w:val="22"/>
          <w:szCs w:val="22"/>
        </w:rPr>
        <w:t xml:space="preserve"> should be familiar and act in compliance with    the following legislation:</w:t>
      </w:r>
      <w:r w:rsidR="001C6176" w:rsidRPr="00593BEB">
        <w:rPr>
          <w:rFonts w:ascii="Arial Rounded MT Bold" w:hAnsi="Arial Rounded MT Bold"/>
          <w:sz w:val="22"/>
          <w:szCs w:val="22"/>
        </w:rPr>
        <w:t xml:space="preserve"> </w:t>
      </w:r>
      <w:r w:rsidR="001C6176" w:rsidRPr="00593BEB">
        <w:rPr>
          <w:sz w:val="22"/>
          <w:szCs w:val="22"/>
        </w:rPr>
        <w:t>(</w:t>
      </w:r>
      <w:hyperlink r:id="rId17" w:history="1">
        <w:r w:rsidR="007C416D" w:rsidRPr="009017F7">
          <w:rPr>
            <w:rStyle w:val="Hyperlink"/>
            <w:rFonts w:cs="Arial"/>
            <w:sz w:val="22"/>
            <w:szCs w:val="22"/>
          </w:rPr>
          <w:t>http://www.opsi.gov.uk/acts</w:t>
        </w:r>
      </w:hyperlink>
      <w:r w:rsidR="007C416D">
        <w:rPr>
          <w:sz w:val="22"/>
          <w:szCs w:val="22"/>
        </w:rPr>
        <w:t>)</w:t>
      </w:r>
    </w:p>
    <w:p w:rsidR="00E54D02" w:rsidRPr="00593BEB" w:rsidRDefault="00E54D02" w:rsidP="005C32D7">
      <w:pPr>
        <w:ind w:left="720"/>
        <w:rPr>
          <w:b/>
          <w:bCs/>
          <w:sz w:val="22"/>
          <w:szCs w:val="22"/>
        </w:rPr>
      </w:pPr>
    </w:p>
    <w:p w:rsidR="00654954" w:rsidRPr="00593BEB" w:rsidRDefault="001C6176" w:rsidP="005C32D7">
      <w:pPr>
        <w:autoSpaceDE w:val="0"/>
        <w:autoSpaceDN w:val="0"/>
        <w:adjustRightInd w:val="0"/>
        <w:ind w:left="1440" w:hanging="720"/>
        <w:rPr>
          <w:sz w:val="22"/>
          <w:szCs w:val="22"/>
        </w:rPr>
      </w:pPr>
      <w:r w:rsidRPr="00593BEB">
        <w:rPr>
          <w:sz w:val="22"/>
          <w:szCs w:val="22"/>
        </w:rPr>
        <w:t>6.1.1</w:t>
      </w:r>
      <w:r w:rsidRPr="00593BEB">
        <w:rPr>
          <w:sz w:val="22"/>
          <w:szCs w:val="22"/>
        </w:rPr>
        <w:tab/>
      </w:r>
      <w:r w:rsidR="00654954" w:rsidRPr="00593BEB">
        <w:rPr>
          <w:i/>
          <w:sz w:val="22"/>
          <w:szCs w:val="22"/>
        </w:rPr>
        <w:t>Children Act</w:t>
      </w:r>
      <w:r w:rsidR="00654954" w:rsidRPr="00593BEB">
        <w:rPr>
          <w:sz w:val="22"/>
          <w:szCs w:val="22"/>
        </w:rPr>
        <w:t xml:space="preserve"> </w:t>
      </w:r>
      <w:r w:rsidR="006303CC" w:rsidRPr="00593BEB">
        <w:rPr>
          <w:sz w:val="22"/>
          <w:szCs w:val="22"/>
        </w:rPr>
        <w:t>(</w:t>
      </w:r>
      <w:r w:rsidR="00654954" w:rsidRPr="00593BEB">
        <w:rPr>
          <w:sz w:val="22"/>
          <w:szCs w:val="22"/>
        </w:rPr>
        <w:t>1989 &amp; 2004</w:t>
      </w:r>
      <w:r w:rsidR="006303CC" w:rsidRPr="00593BEB">
        <w:rPr>
          <w:sz w:val="22"/>
          <w:szCs w:val="22"/>
        </w:rPr>
        <w:t>)</w:t>
      </w:r>
      <w:r w:rsidRPr="00593BEB">
        <w:rPr>
          <w:sz w:val="22"/>
          <w:szCs w:val="22"/>
        </w:rPr>
        <w:br/>
        <w:t>C</w:t>
      </w:r>
      <w:r w:rsidR="00654954" w:rsidRPr="00593BEB">
        <w:rPr>
          <w:sz w:val="22"/>
          <w:szCs w:val="22"/>
        </w:rPr>
        <w:t>linicians are expected to understand how the Act works in practice.</w:t>
      </w:r>
      <w:r w:rsidR="00411D2B" w:rsidRPr="00593BEB">
        <w:rPr>
          <w:sz w:val="22"/>
          <w:szCs w:val="22"/>
        </w:rPr>
        <w:t xml:space="preserve"> The key consideration is to make decisions consistent with the best interests of the </w:t>
      </w:r>
      <w:r w:rsidR="007B7759" w:rsidRPr="00593BEB">
        <w:rPr>
          <w:sz w:val="22"/>
          <w:szCs w:val="22"/>
        </w:rPr>
        <w:t>child</w:t>
      </w:r>
      <w:r w:rsidR="00411D2B" w:rsidRPr="00593BEB">
        <w:rPr>
          <w:sz w:val="22"/>
          <w:szCs w:val="22"/>
        </w:rPr>
        <w:t>.</w:t>
      </w:r>
    </w:p>
    <w:p w:rsidR="00654954" w:rsidRPr="00593BEB" w:rsidRDefault="00654954" w:rsidP="005C32D7">
      <w:pPr>
        <w:autoSpaceDE w:val="0"/>
        <w:autoSpaceDN w:val="0"/>
        <w:adjustRightInd w:val="0"/>
        <w:ind w:left="720"/>
        <w:rPr>
          <w:sz w:val="22"/>
          <w:szCs w:val="22"/>
        </w:rPr>
      </w:pPr>
    </w:p>
    <w:p w:rsidR="001A738E" w:rsidRDefault="00484652" w:rsidP="005C32D7">
      <w:pPr>
        <w:numPr>
          <w:ilvl w:val="2"/>
          <w:numId w:val="18"/>
        </w:numPr>
        <w:autoSpaceDE w:val="0"/>
        <w:autoSpaceDN w:val="0"/>
        <w:adjustRightInd w:val="0"/>
        <w:rPr>
          <w:sz w:val="22"/>
          <w:szCs w:val="22"/>
        </w:rPr>
      </w:pPr>
      <w:r w:rsidRPr="00593BEB">
        <w:rPr>
          <w:i/>
          <w:sz w:val="22"/>
          <w:szCs w:val="22"/>
        </w:rPr>
        <w:t>Adoption and Children Act</w:t>
      </w:r>
      <w:r w:rsidRPr="00593BEB">
        <w:rPr>
          <w:sz w:val="22"/>
          <w:szCs w:val="22"/>
        </w:rPr>
        <w:t xml:space="preserve"> </w:t>
      </w:r>
      <w:r w:rsidR="001C6176" w:rsidRPr="00593BEB">
        <w:rPr>
          <w:sz w:val="22"/>
          <w:szCs w:val="22"/>
        </w:rPr>
        <w:t>(</w:t>
      </w:r>
      <w:r w:rsidRPr="00593BEB">
        <w:rPr>
          <w:sz w:val="22"/>
          <w:szCs w:val="22"/>
        </w:rPr>
        <w:t>2002</w:t>
      </w:r>
      <w:r w:rsidR="001C6176" w:rsidRPr="00593BEB">
        <w:rPr>
          <w:sz w:val="22"/>
          <w:szCs w:val="22"/>
        </w:rPr>
        <w:t>)</w:t>
      </w:r>
      <w:r w:rsidR="001A738E">
        <w:rPr>
          <w:sz w:val="22"/>
          <w:szCs w:val="22"/>
        </w:rPr>
        <w:t xml:space="preserve"> (2006) addendum 2014</w:t>
      </w:r>
    </w:p>
    <w:p w:rsidR="00484652" w:rsidRPr="00593BEB" w:rsidRDefault="001C6176" w:rsidP="001A738E">
      <w:pPr>
        <w:autoSpaceDE w:val="0"/>
        <w:autoSpaceDN w:val="0"/>
        <w:adjustRightInd w:val="0"/>
        <w:ind w:left="1440"/>
        <w:rPr>
          <w:sz w:val="22"/>
          <w:szCs w:val="22"/>
        </w:rPr>
      </w:pPr>
      <w:r w:rsidRPr="00593BEB">
        <w:rPr>
          <w:sz w:val="22"/>
          <w:szCs w:val="22"/>
        </w:rPr>
        <w:t>Clinicians</w:t>
      </w:r>
      <w:r w:rsidR="00484652" w:rsidRPr="00593BEB">
        <w:rPr>
          <w:sz w:val="22"/>
          <w:szCs w:val="22"/>
        </w:rPr>
        <w:t xml:space="preserve"> are expected to understand who has parental responsibility to consent to treatment in a child </w:t>
      </w:r>
    </w:p>
    <w:p w:rsidR="00E54D02" w:rsidRPr="00593BEB" w:rsidRDefault="00E54D02" w:rsidP="005C32D7">
      <w:pPr>
        <w:autoSpaceDE w:val="0"/>
        <w:autoSpaceDN w:val="0"/>
        <w:adjustRightInd w:val="0"/>
        <w:ind w:left="720"/>
        <w:rPr>
          <w:sz w:val="22"/>
          <w:szCs w:val="22"/>
        </w:rPr>
      </w:pPr>
    </w:p>
    <w:p w:rsidR="00484652" w:rsidRPr="00593BEB" w:rsidRDefault="00484652" w:rsidP="005C32D7">
      <w:pPr>
        <w:numPr>
          <w:ilvl w:val="2"/>
          <w:numId w:val="18"/>
        </w:numPr>
        <w:autoSpaceDE w:val="0"/>
        <w:autoSpaceDN w:val="0"/>
        <w:adjustRightInd w:val="0"/>
        <w:rPr>
          <w:sz w:val="22"/>
          <w:szCs w:val="22"/>
        </w:rPr>
      </w:pPr>
      <w:r w:rsidRPr="00593BEB">
        <w:rPr>
          <w:i/>
          <w:sz w:val="22"/>
          <w:szCs w:val="22"/>
        </w:rPr>
        <w:t>Mental Capacity Act</w:t>
      </w:r>
      <w:r w:rsidR="001C6176" w:rsidRPr="00593BEB">
        <w:rPr>
          <w:sz w:val="22"/>
          <w:szCs w:val="22"/>
        </w:rPr>
        <w:t xml:space="preserve"> (</w:t>
      </w:r>
      <w:r w:rsidRPr="00593BEB">
        <w:rPr>
          <w:sz w:val="22"/>
          <w:szCs w:val="22"/>
        </w:rPr>
        <w:t>2005</w:t>
      </w:r>
      <w:r w:rsidR="001C6176" w:rsidRPr="00593BEB">
        <w:rPr>
          <w:sz w:val="22"/>
          <w:szCs w:val="22"/>
        </w:rPr>
        <w:t>)</w:t>
      </w:r>
    </w:p>
    <w:p w:rsidR="00484652" w:rsidRPr="00593BEB" w:rsidRDefault="001C6176" w:rsidP="005C32D7">
      <w:pPr>
        <w:autoSpaceDE w:val="0"/>
        <w:autoSpaceDN w:val="0"/>
        <w:adjustRightInd w:val="0"/>
        <w:ind w:left="1440"/>
        <w:rPr>
          <w:sz w:val="22"/>
          <w:szCs w:val="22"/>
        </w:rPr>
      </w:pPr>
      <w:r w:rsidRPr="00593BEB">
        <w:rPr>
          <w:sz w:val="22"/>
          <w:szCs w:val="22"/>
        </w:rPr>
        <w:t>Applicable</w:t>
      </w:r>
      <w:r w:rsidR="00484652" w:rsidRPr="00593BEB">
        <w:rPr>
          <w:sz w:val="22"/>
          <w:szCs w:val="22"/>
        </w:rPr>
        <w:t xml:space="preserve"> to 16</w:t>
      </w:r>
      <w:r w:rsidR="00FD6788" w:rsidRPr="00593BEB">
        <w:rPr>
          <w:sz w:val="22"/>
          <w:szCs w:val="22"/>
        </w:rPr>
        <w:t xml:space="preserve"> and 17</w:t>
      </w:r>
      <w:r w:rsidRPr="00593BEB">
        <w:rPr>
          <w:sz w:val="22"/>
          <w:szCs w:val="22"/>
        </w:rPr>
        <w:t xml:space="preserve"> year old patients</w:t>
      </w:r>
      <w:r w:rsidR="00484652" w:rsidRPr="00593BEB">
        <w:rPr>
          <w:sz w:val="22"/>
          <w:szCs w:val="22"/>
        </w:rPr>
        <w:t xml:space="preserve"> </w:t>
      </w:r>
      <w:r w:rsidR="00391B8C">
        <w:rPr>
          <w:sz w:val="22"/>
          <w:szCs w:val="22"/>
        </w:rPr>
        <w:t xml:space="preserve">and adults </w:t>
      </w:r>
      <w:r w:rsidR="00484652" w:rsidRPr="00593BEB">
        <w:rPr>
          <w:sz w:val="22"/>
          <w:szCs w:val="22"/>
        </w:rPr>
        <w:t>(see point 7.2)</w:t>
      </w:r>
    </w:p>
    <w:p w:rsidR="00AD534C" w:rsidRPr="00593BEB" w:rsidRDefault="00AD534C" w:rsidP="005C32D7">
      <w:pPr>
        <w:autoSpaceDE w:val="0"/>
        <w:autoSpaceDN w:val="0"/>
        <w:adjustRightInd w:val="0"/>
        <w:ind w:left="1440"/>
        <w:rPr>
          <w:sz w:val="22"/>
          <w:szCs w:val="22"/>
        </w:rPr>
      </w:pPr>
    </w:p>
    <w:p w:rsidR="00484652" w:rsidRPr="00593BEB" w:rsidRDefault="00484652" w:rsidP="001C6176">
      <w:pPr>
        <w:autoSpaceDE w:val="0"/>
        <w:autoSpaceDN w:val="0"/>
        <w:adjustRightInd w:val="0"/>
        <w:ind w:left="1440"/>
        <w:rPr>
          <w:sz w:val="22"/>
          <w:szCs w:val="22"/>
        </w:rPr>
      </w:pPr>
      <w:r w:rsidRPr="00593BEB">
        <w:rPr>
          <w:sz w:val="22"/>
          <w:szCs w:val="22"/>
        </w:rPr>
        <w:t>The Mental Capacity Act (MCA) 2005 is specific to a particular decision being considered: so a person may lack capacity for a DNACPR decision but have capacity for another e.g. preferred place of care</w:t>
      </w:r>
      <w:r w:rsidR="00FD6788" w:rsidRPr="00593BEB">
        <w:rPr>
          <w:sz w:val="22"/>
          <w:szCs w:val="22"/>
        </w:rPr>
        <w:t>.</w:t>
      </w:r>
    </w:p>
    <w:p w:rsidR="001C6176" w:rsidRPr="00593BEB" w:rsidRDefault="001C6176" w:rsidP="001C6176">
      <w:pPr>
        <w:autoSpaceDE w:val="0"/>
        <w:autoSpaceDN w:val="0"/>
        <w:adjustRightInd w:val="0"/>
        <w:ind w:left="1440"/>
        <w:rPr>
          <w:sz w:val="22"/>
          <w:szCs w:val="22"/>
        </w:rPr>
      </w:pPr>
      <w:r w:rsidRPr="00593BEB">
        <w:rPr>
          <w:sz w:val="22"/>
          <w:szCs w:val="22"/>
        </w:rPr>
        <w:t xml:space="preserve">Clinicians facilitating a </w:t>
      </w:r>
      <w:r w:rsidR="00717CF8">
        <w:rPr>
          <w:sz w:val="22"/>
          <w:szCs w:val="22"/>
        </w:rPr>
        <w:t>CYPACP</w:t>
      </w:r>
      <w:r w:rsidRPr="00593BEB">
        <w:rPr>
          <w:sz w:val="22"/>
          <w:szCs w:val="22"/>
        </w:rPr>
        <w:t xml:space="preserve"> for 16 and 17 year old young people must be familiar with, and fully comply with the MCA.</w:t>
      </w:r>
    </w:p>
    <w:p w:rsidR="00484652" w:rsidRPr="00593BEB" w:rsidRDefault="00484652" w:rsidP="005C32D7">
      <w:pPr>
        <w:autoSpaceDE w:val="0"/>
        <w:autoSpaceDN w:val="0"/>
        <w:adjustRightInd w:val="0"/>
        <w:ind w:left="1440"/>
        <w:rPr>
          <w:sz w:val="22"/>
          <w:szCs w:val="22"/>
        </w:rPr>
      </w:pPr>
    </w:p>
    <w:p w:rsidR="00C9124C" w:rsidRPr="00C9124C" w:rsidRDefault="00C9124C" w:rsidP="00C9124C">
      <w:pPr>
        <w:pStyle w:val="CommentText"/>
        <w:rPr>
          <w:rFonts w:cs="Times New Roman"/>
          <w:sz w:val="22"/>
          <w:szCs w:val="22"/>
          <w:lang w:eastAsia="en-US"/>
        </w:rPr>
      </w:pPr>
    </w:p>
    <w:p w:rsidR="00484652" w:rsidRPr="00593BEB" w:rsidRDefault="00C9124C" w:rsidP="005C32D7">
      <w:pPr>
        <w:numPr>
          <w:ilvl w:val="2"/>
          <w:numId w:val="18"/>
        </w:numPr>
        <w:autoSpaceDE w:val="0"/>
        <w:autoSpaceDN w:val="0"/>
        <w:adjustRightInd w:val="0"/>
        <w:rPr>
          <w:sz w:val="22"/>
          <w:szCs w:val="22"/>
        </w:rPr>
      </w:pPr>
      <w:r w:rsidRPr="00593BEB">
        <w:rPr>
          <w:i/>
          <w:sz w:val="22"/>
          <w:szCs w:val="22"/>
        </w:rPr>
        <w:t>Working Together to Safeguard Children</w:t>
      </w:r>
      <w:r w:rsidRPr="00593BEB">
        <w:rPr>
          <w:sz w:val="22"/>
          <w:szCs w:val="22"/>
        </w:rPr>
        <w:t xml:space="preserve"> (2006</w:t>
      </w:r>
      <w:r w:rsidR="00790AC0">
        <w:rPr>
          <w:sz w:val="22"/>
          <w:szCs w:val="22"/>
        </w:rPr>
        <w:t xml:space="preserve"> </w:t>
      </w:r>
      <w:r>
        <w:rPr>
          <w:sz w:val="22"/>
          <w:szCs w:val="22"/>
        </w:rPr>
        <w:t>&amp;</w:t>
      </w:r>
      <w:r w:rsidR="00790AC0">
        <w:rPr>
          <w:sz w:val="22"/>
          <w:szCs w:val="22"/>
        </w:rPr>
        <w:t xml:space="preserve"> </w:t>
      </w:r>
      <w:r>
        <w:rPr>
          <w:sz w:val="22"/>
          <w:szCs w:val="22"/>
        </w:rPr>
        <w:t>2013</w:t>
      </w:r>
      <w:r w:rsidRPr="00593BEB">
        <w:rPr>
          <w:sz w:val="22"/>
          <w:szCs w:val="22"/>
        </w:rPr>
        <w:t>)</w:t>
      </w:r>
      <w:r>
        <w:rPr>
          <w:sz w:val="22"/>
          <w:szCs w:val="22"/>
        </w:rPr>
        <w:t xml:space="preserve"> revisions Jan 2015</w:t>
      </w:r>
      <w:r w:rsidRPr="00593BEB">
        <w:rPr>
          <w:sz w:val="22"/>
          <w:szCs w:val="22"/>
        </w:rPr>
        <w:br/>
        <w:t>This details the responsibilities to report child deaths to the Child Death Overview Panel (CDOP) and the role of the local Rapid Response Team.</w:t>
      </w:r>
      <w:r w:rsidRPr="00C9124C">
        <w:rPr>
          <w:rFonts w:cs="Times New Roman"/>
          <w:sz w:val="22"/>
          <w:szCs w:val="22"/>
          <w:lang w:eastAsia="en-US"/>
        </w:rPr>
        <w:t xml:space="preserve"> </w:t>
      </w:r>
      <w:hyperlink r:id="rId18" w:history="1">
        <w:r w:rsidRPr="00C9124C">
          <w:rPr>
            <w:rFonts w:cs="Times New Roman"/>
            <w:color w:val="0000FF"/>
            <w:sz w:val="22"/>
            <w:szCs w:val="22"/>
            <w:u w:val="single"/>
            <w:lang w:eastAsia="en-US"/>
          </w:rPr>
          <w:t>http://www.workingtogetheronline.co.uk/chapters/chapter_five.html</w:t>
        </w:r>
      </w:hyperlink>
    </w:p>
    <w:p w:rsidR="00484652" w:rsidRPr="00593BEB" w:rsidRDefault="00484652" w:rsidP="005C32D7">
      <w:pPr>
        <w:autoSpaceDE w:val="0"/>
        <w:autoSpaceDN w:val="0"/>
        <w:adjustRightInd w:val="0"/>
        <w:ind w:left="720"/>
        <w:rPr>
          <w:sz w:val="22"/>
          <w:szCs w:val="22"/>
        </w:rPr>
      </w:pPr>
    </w:p>
    <w:p w:rsidR="00654954" w:rsidRPr="00593BEB" w:rsidRDefault="00654954" w:rsidP="005C32D7">
      <w:pPr>
        <w:numPr>
          <w:ilvl w:val="2"/>
          <w:numId w:val="18"/>
        </w:numPr>
        <w:autoSpaceDE w:val="0"/>
        <w:autoSpaceDN w:val="0"/>
        <w:adjustRightInd w:val="0"/>
        <w:rPr>
          <w:sz w:val="22"/>
          <w:szCs w:val="22"/>
        </w:rPr>
      </w:pPr>
      <w:r w:rsidRPr="00593BEB">
        <w:rPr>
          <w:i/>
          <w:sz w:val="22"/>
          <w:szCs w:val="22"/>
        </w:rPr>
        <w:t>Human Rights Act</w:t>
      </w:r>
      <w:r w:rsidRPr="00593BEB">
        <w:rPr>
          <w:sz w:val="22"/>
          <w:szCs w:val="22"/>
        </w:rPr>
        <w:t xml:space="preserve"> (1998) </w:t>
      </w:r>
      <w:r w:rsidR="001C6176" w:rsidRPr="00593BEB">
        <w:rPr>
          <w:sz w:val="22"/>
          <w:szCs w:val="22"/>
        </w:rPr>
        <w:br/>
        <w:t xml:space="preserve">The following sections of the </w:t>
      </w:r>
      <w:r w:rsidR="00567866">
        <w:rPr>
          <w:sz w:val="22"/>
          <w:szCs w:val="22"/>
        </w:rPr>
        <w:t xml:space="preserve">Act </w:t>
      </w:r>
      <w:r w:rsidRPr="00593BEB">
        <w:rPr>
          <w:sz w:val="22"/>
          <w:szCs w:val="22"/>
        </w:rPr>
        <w:t>are relevant to this policy</w:t>
      </w:r>
      <w:r w:rsidR="001C6176" w:rsidRPr="00593BEB">
        <w:rPr>
          <w:sz w:val="22"/>
          <w:szCs w:val="22"/>
        </w:rPr>
        <w:t>:</w:t>
      </w:r>
      <w:r w:rsidR="001C6176" w:rsidRPr="00593BEB">
        <w:rPr>
          <w:sz w:val="22"/>
          <w:szCs w:val="22"/>
        </w:rPr>
        <w:br/>
      </w:r>
      <w:r w:rsidRPr="00593BEB">
        <w:rPr>
          <w:sz w:val="22"/>
          <w:szCs w:val="22"/>
        </w:rPr>
        <w:t xml:space="preserve"> </w:t>
      </w:r>
    </w:p>
    <w:p w:rsidR="002E5D1E" w:rsidRPr="00593BEB" w:rsidRDefault="001C6176" w:rsidP="005C32D7">
      <w:pPr>
        <w:numPr>
          <w:ilvl w:val="2"/>
          <w:numId w:val="1"/>
        </w:numPr>
        <w:tabs>
          <w:tab w:val="clear" w:pos="2160"/>
          <w:tab w:val="num" w:pos="1800"/>
        </w:tabs>
        <w:autoSpaceDE w:val="0"/>
        <w:autoSpaceDN w:val="0"/>
        <w:adjustRightInd w:val="0"/>
        <w:ind w:left="1800" w:right="-180"/>
        <w:rPr>
          <w:sz w:val="22"/>
          <w:szCs w:val="22"/>
        </w:rPr>
      </w:pPr>
      <w:r w:rsidRPr="00593BEB">
        <w:rPr>
          <w:sz w:val="22"/>
          <w:szCs w:val="22"/>
        </w:rPr>
        <w:t>F</w:t>
      </w:r>
      <w:r w:rsidR="00654954" w:rsidRPr="00593BEB">
        <w:rPr>
          <w:sz w:val="22"/>
          <w:szCs w:val="22"/>
        </w:rPr>
        <w:t>ailure to provide CPR could be a breach of the individual’s right to life</w:t>
      </w:r>
      <w:r w:rsidR="002E5D1E" w:rsidRPr="00593BEB">
        <w:rPr>
          <w:sz w:val="22"/>
          <w:szCs w:val="22"/>
        </w:rPr>
        <w:t xml:space="preserve">   </w:t>
      </w:r>
    </w:p>
    <w:p w:rsidR="00654954" w:rsidRPr="00593BEB" w:rsidRDefault="002E5D1E" w:rsidP="005C32D7">
      <w:pPr>
        <w:autoSpaceDE w:val="0"/>
        <w:autoSpaceDN w:val="0"/>
        <w:adjustRightInd w:val="0"/>
        <w:ind w:left="1440" w:right="-180"/>
        <w:rPr>
          <w:sz w:val="22"/>
          <w:szCs w:val="22"/>
        </w:rPr>
      </w:pPr>
      <w:r w:rsidRPr="00593BEB">
        <w:rPr>
          <w:sz w:val="22"/>
          <w:szCs w:val="22"/>
        </w:rPr>
        <w:t xml:space="preserve">     </w:t>
      </w:r>
      <w:r w:rsidR="00246082" w:rsidRPr="00593BEB">
        <w:rPr>
          <w:sz w:val="22"/>
          <w:szCs w:val="22"/>
        </w:rPr>
        <w:t xml:space="preserve"> </w:t>
      </w:r>
      <w:r w:rsidR="00654954" w:rsidRPr="00593BEB">
        <w:rPr>
          <w:sz w:val="22"/>
          <w:szCs w:val="22"/>
        </w:rPr>
        <w:t xml:space="preserve">(article 2) </w:t>
      </w:r>
    </w:p>
    <w:p w:rsidR="00654954" w:rsidRPr="00593BEB" w:rsidRDefault="001C6176"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T</w:t>
      </w:r>
      <w:r w:rsidR="00654954" w:rsidRPr="00593BEB">
        <w:rPr>
          <w:sz w:val="22"/>
          <w:szCs w:val="22"/>
        </w:rPr>
        <w:t>o be free from inhuman</w:t>
      </w:r>
      <w:r w:rsidR="00574CD9" w:rsidRPr="00593BEB">
        <w:rPr>
          <w:sz w:val="22"/>
          <w:szCs w:val="22"/>
        </w:rPr>
        <w:t>e</w:t>
      </w:r>
      <w:r w:rsidR="00654954" w:rsidRPr="00593BEB">
        <w:rPr>
          <w:sz w:val="22"/>
          <w:szCs w:val="22"/>
        </w:rPr>
        <w:t xml:space="preserve"> or degrading treatment (article 3) </w:t>
      </w:r>
    </w:p>
    <w:p w:rsidR="00654954" w:rsidRPr="00593BEB" w:rsidRDefault="001C6176"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R</w:t>
      </w:r>
      <w:r w:rsidR="00654954" w:rsidRPr="00593BEB">
        <w:rPr>
          <w:sz w:val="22"/>
          <w:szCs w:val="22"/>
        </w:rPr>
        <w:t xml:space="preserve">espect for privacy and family life (article 8) </w:t>
      </w:r>
    </w:p>
    <w:p w:rsidR="00654954" w:rsidRPr="00593BEB" w:rsidRDefault="001C6176"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F</w:t>
      </w:r>
      <w:r w:rsidR="00654954" w:rsidRPr="00593BEB">
        <w:rPr>
          <w:sz w:val="22"/>
          <w:szCs w:val="22"/>
        </w:rPr>
        <w:t xml:space="preserve">reedom of expression, which  includes  the right  to hold opinions and receive information (article 10) </w:t>
      </w:r>
    </w:p>
    <w:p w:rsidR="00654954" w:rsidRPr="00593BEB" w:rsidRDefault="00654954" w:rsidP="005C32D7">
      <w:pPr>
        <w:numPr>
          <w:ilvl w:val="2"/>
          <w:numId w:val="1"/>
        </w:numPr>
        <w:tabs>
          <w:tab w:val="clear" w:pos="2160"/>
          <w:tab w:val="num" w:pos="1800"/>
        </w:tabs>
        <w:autoSpaceDE w:val="0"/>
        <w:autoSpaceDN w:val="0"/>
        <w:adjustRightInd w:val="0"/>
        <w:ind w:left="1800"/>
        <w:rPr>
          <w:sz w:val="22"/>
          <w:szCs w:val="22"/>
        </w:rPr>
      </w:pPr>
      <w:r w:rsidRPr="00593BEB">
        <w:rPr>
          <w:sz w:val="22"/>
          <w:szCs w:val="22"/>
        </w:rPr>
        <w:t>To be free from discriminatory pract</w:t>
      </w:r>
      <w:r w:rsidR="006303CC" w:rsidRPr="00593BEB">
        <w:rPr>
          <w:sz w:val="22"/>
          <w:szCs w:val="22"/>
        </w:rPr>
        <w:t xml:space="preserve">ices in respect to those rights </w:t>
      </w:r>
      <w:r w:rsidRPr="00593BEB">
        <w:rPr>
          <w:sz w:val="22"/>
          <w:szCs w:val="22"/>
        </w:rPr>
        <w:t>(Article 14)</w:t>
      </w:r>
    </w:p>
    <w:p w:rsidR="00654954" w:rsidRPr="00593BEB" w:rsidRDefault="00654954" w:rsidP="005C32D7">
      <w:pPr>
        <w:autoSpaceDE w:val="0"/>
        <w:autoSpaceDN w:val="0"/>
        <w:adjustRightInd w:val="0"/>
        <w:rPr>
          <w:sz w:val="22"/>
          <w:szCs w:val="22"/>
        </w:rPr>
      </w:pPr>
    </w:p>
    <w:p w:rsidR="00C04AD8" w:rsidRDefault="00C04AD8" w:rsidP="001C6176">
      <w:pPr>
        <w:numPr>
          <w:ilvl w:val="2"/>
          <w:numId w:val="18"/>
        </w:numPr>
        <w:autoSpaceDE w:val="0"/>
        <w:autoSpaceDN w:val="0"/>
        <w:adjustRightInd w:val="0"/>
        <w:rPr>
          <w:sz w:val="22"/>
          <w:szCs w:val="22"/>
        </w:rPr>
      </w:pPr>
      <w:r w:rsidRPr="00593BEB">
        <w:rPr>
          <w:i/>
          <w:sz w:val="22"/>
          <w:szCs w:val="22"/>
        </w:rPr>
        <w:t>Coroners Act</w:t>
      </w:r>
      <w:r w:rsidRPr="00593BEB">
        <w:rPr>
          <w:sz w:val="22"/>
          <w:szCs w:val="22"/>
        </w:rPr>
        <w:t xml:space="preserve"> </w:t>
      </w:r>
      <w:r w:rsidR="001C6176" w:rsidRPr="00593BEB">
        <w:rPr>
          <w:sz w:val="22"/>
          <w:szCs w:val="22"/>
        </w:rPr>
        <w:t>(</w:t>
      </w:r>
      <w:r w:rsidRPr="00593BEB">
        <w:rPr>
          <w:sz w:val="22"/>
          <w:szCs w:val="22"/>
        </w:rPr>
        <w:t>1988</w:t>
      </w:r>
      <w:r w:rsidR="001C6176" w:rsidRPr="00593BEB">
        <w:rPr>
          <w:sz w:val="22"/>
          <w:szCs w:val="22"/>
        </w:rPr>
        <w:t>)</w:t>
      </w:r>
      <w:r w:rsidR="001031F8">
        <w:rPr>
          <w:sz w:val="22"/>
          <w:szCs w:val="22"/>
        </w:rPr>
        <w:t xml:space="preserve"> new guidance updated 201</w:t>
      </w:r>
      <w:r w:rsidR="000F1611">
        <w:rPr>
          <w:sz w:val="22"/>
          <w:szCs w:val="22"/>
        </w:rPr>
        <w:t>2</w:t>
      </w:r>
      <w:r w:rsidR="001C6176" w:rsidRPr="00593BEB">
        <w:rPr>
          <w:sz w:val="22"/>
          <w:szCs w:val="22"/>
        </w:rPr>
        <w:br/>
      </w:r>
      <w:r w:rsidRPr="00593BEB">
        <w:rPr>
          <w:sz w:val="22"/>
          <w:szCs w:val="22"/>
        </w:rPr>
        <w:t>Clinicians are expected to know the circumstances when a death must be discussed with the District Coroner.</w:t>
      </w:r>
      <w:r w:rsidR="00CD4683" w:rsidRPr="00593BEB">
        <w:rPr>
          <w:sz w:val="22"/>
          <w:szCs w:val="22"/>
        </w:rPr>
        <w:t xml:space="preserve"> </w:t>
      </w:r>
      <w:hyperlink r:id="rId19" w:history="1">
        <w:r w:rsidR="00CD4683" w:rsidRPr="009017F7">
          <w:rPr>
            <w:rStyle w:val="Hyperlink"/>
            <w:rFonts w:cs="Arial"/>
            <w:sz w:val="22"/>
            <w:szCs w:val="22"/>
          </w:rPr>
          <w:t>http://www.medicalprotection.org/uk/resources/factsheets/england/england-factsheets/uk-eng-reporting-deaths-to-the-coroner</w:t>
        </w:r>
      </w:hyperlink>
    </w:p>
    <w:p w:rsidR="00C9124C" w:rsidRDefault="00DE3CC9" w:rsidP="00C9124C">
      <w:pPr>
        <w:pStyle w:val="ListParagraph"/>
        <w:ind w:left="1440" w:firstLine="15"/>
        <w:rPr>
          <w:sz w:val="22"/>
          <w:szCs w:val="22"/>
        </w:rPr>
      </w:pPr>
      <w:hyperlink r:id="rId20" w:history="1">
        <w:r w:rsidR="00C9124C" w:rsidRPr="009017F7">
          <w:rPr>
            <w:rStyle w:val="Hyperlink"/>
            <w:rFonts w:cs="Arial"/>
            <w:sz w:val="22"/>
            <w:szCs w:val="22"/>
          </w:rPr>
          <w:t>https://www.gov.uk/government/publications/update-for-coroners-on-death-certification-reforms</w:t>
        </w:r>
      </w:hyperlink>
    </w:p>
    <w:p w:rsidR="00C04AD8" w:rsidRPr="00593BEB" w:rsidRDefault="00C04AD8" w:rsidP="005C32D7">
      <w:pPr>
        <w:autoSpaceDE w:val="0"/>
        <w:autoSpaceDN w:val="0"/>
        <w:adjustRightInd w:val="0"/>
        <w:ind w:left="720"/>
        <w:rPr>
          <w:sz w:val="22"/>
          <w:szCs w:val="22"/>
        </w:rPr>
      </w:pPr>
    </w:p>
    <w:p w:rsidR="00CD4683" w:rsidRDefault="00654954" w:rsidP="00CD4683">
      <w:pPr>
        <w:numPr>
          <w:ilvl w:val="2"/>
          <w:numId w:val="18"/>
        </w:numPr>
        <w:autoSpaceDE w:val="0"/>
        <w:autoSpaceDN w:val="0"/>
        <w:adjustRightInd w:val="0"/>
        <w:rPr>
          <w:sz w:val="22"/>
          <w:szCs w:val="22"/>
        </w:rPr>
      </w:pPr>
      <w:r w:rsidRPr="00593BEB">
        <w:rPr>
          <w:sz w:val="22"/>
          <w:szCs w:val="22"/>
        </w:rPr>
        <w:t xml:space="preserve">Equality Impact Assessment </w:t>
      </w:r>
      <w:r w:rsidRPr="00E44FA2">
        <w:rPr>
          <w:b/>
          <w:sz w:val="22"/>
          <w:szCs w:val="22"/>
        </w:rPr>
        <w:t xml:space="preserve">(See Appendix </w:t>
      </w:r>
      <w:r w:rsidR="00E44FA2" w:rsidRPr="00E44FA2">
        <w:rPr>
          <w:b/>
          <w:sz w:val="22"/>
          <w:szCs w:val="22"/>
        </w:rPr>
        <w:t>5</w:t>
      </w:r>
      <w:r w:rsidRPr="00E44FA2">
        <w:rPr>
          <w:b/>
          <w:sz w:val="22"/>
          <w:szCs w:val="22"/>
        </w:rPr>
        <w:t>)</w:t>
      </w:r>
      <w:r w:rsidR="001C6176" w:rsidRPr="00593BEB">
        <w:rPr>
          <w:sz w:val="22"/>
          <w:szCs w:val="22"/>
        </w:rPr>
        <w:br/>
      </w:r>
    </w:p>
    <w:p w:rsidR="001C6176" w:rsidRPr="00717CF8" w:rsidRDefault="00717CF8" w:rsidP="00CD4683">
      <w:pPr>
        <w:autoSpaceDE w:val="0"/>
        <w:autoSpaceDN w:val="0"/>
        <w:adjustRightInd w:val="0"/>
        <w:ind w:left="1440"/>
        <w:rPr>
          <w:sz w:val="22"/>
          <w:szCs w:val="22"/>
        </w:rPr>
      </w:pPr>
      <w:r>
        <w:rPr>
          <w:sz w:val="22"/>
          <w:szCs w:val="22"/>
        </w:rPr>
        <w:br/>
      </w:r>
    </w:p>
    <w:p w:rsidR="001C6176" w:rsidRPr="00593BEB" w:rsidRDefault="001C6176" w:rsidP="00973A72">
      <w:pPr>
        <w:autoSpaceDE w:val="0"/>
        <w:autoSpaceDN w:val="0"/>
        <w:adjustRightInd w:val="0"/>
        <w:ind w:left="1418" w:hanging="698"/>
        <w:rPr>
          <w:sz w:val="22"/>
          <w:szCs w:val="22"/>
        </w:rPr>
      </w:pPr>
      <w:r w:rsidRPr="00717CF8">
        <w:rPr>
          <w:rFonts w:ascii="Arial Rounded MT Bold" w:hAnsi="Arial Rounded MT Bold"/>
          <w:b/>
          <w:sz w:val="22"/>
          <w:szCs w:val="22"/>
        </w:rPr>
        <w:lastRenderedPageBreak/>
        <w:t xml:space="preserve">6.2      </w:t>
      </w:r>
      <w:r w:rsidR="00973A72" w:rsidRPr="00717CF8">
        <w:rPr>
          <w:rFonts w:ascii="Arial Rounded MT Bold" w:hAnsi="Arial Rounded MT Bold"/>
          <w:b/>
          <w:sz w:val="22"/>
          <w:szCs w:val="22"/>
        </w:rPr>
        <w:t>Guidance</w:t>
      </w:r>
      <w:r w:rsidR="00973A72" w:rsidRPr="00593BEB">
        <w:rPr>
          <w:sz w:val="22"/>
          <w:szCs w:val="22"/>
        </w:rPr>
        <w:br/>
      </w:r>
      <w:r w:rsidRPr="00593BEB">
        <w:rPr>
          <w:sz w:val="22"/>
          <w:szCs w:val="22"/>
        </w:rPr>
        <w:t>Additional guidance may be drawn from the following sources:</w:t>
      </w:r>
      <w:r w:rsidRPr="00593BEB">
        <w:rPr>
          <w:sz w:val="22"/>
          <w:szCs w:val="22"/>
        </w:rPr>
        <w:br/>
      </w:r>
    </w:p>
    <w:p w:rsidR="00654954" w:rsidRPr="00593BEB" w:rsidRDefault="00654954" w:rsidP="005C32D7">
      <w:pPr>
        <w:autoSpaceDE w:val="0"/>
        <w:autoSpaceDN w:val="0"/>
        <w:adjustRightInd w:val="0"/>
        <w:rPr>
          <w:sz w:val="22"/>
          <w:szCs w:val="22"/>
        </w:rPr>
      </w:pPr>
      <w:r w:rsidRPr="00593BEB">
        <w:rPr>
          <w:sz w:val="22"/>
          <w:szCs w:val="22"/>
        </w:rPr>
        <w:tab/>
        <w:t xml:space="preserve">6.2.1  </w:t>
      </w:r>
      <w:r w:rsidRPr="00593BEB">
        <w:rPr>
          <w:sz w:val="22"/>
          <w:szCs w:val="22"/>
        </w:rPr>
        <w:tab/>
        <w:t xml:space="preserve">Resuscitation </w:t>
      </w:r>
      <w:r w:rsidR="00973A72" w:rsidRPr="00593BEB">
        <w:rPr>
          <w:sz w:val="22"/>
          <w:szCs w:val="22"/>
        </w:rPr>
        <w:t xml:space="preserve">Council (UK) </w:t>
      </w:r>
      <w:r w:rsidRPr="00593BEB">
        <w:rPr>
          <w:sz w:val="22"/>
          <w:szCs w:val="22"/>
        </w:rPr>
        <w:t xml:space="preserve">Guidelines </w:t>
      </w:r>
    </w:p>
    <w:p w:rsidR="00770B3A" w:rsidRDefault="00770B3A" w:rsidP="005C32D7">
      <w:pPr>
        <w:autoSpaceDE w:val="0"/>
        <w:autoSpaceDN w:val="0"/>
        <w:adjustRightInd w:val="0"/>
        <w:rPr>
          <w:sz w:val="22"/>
          <w:szCs w:val="22"/>
        </w:rPr>
      </w:pPr>
      <w:r w:rsidRPr="00593BEB">
        <w:rPr>
          <w:sz w:val="22"/>
          <w:szCs w:val="22"/>
        </w:rPr>
        <w:tab/>
      </w:r>
      <w:r w:rsidRPr="00593BEB">
        <w:rPr>
          <w:sz w:val="22"/>
          <w:szCs w:val="22"/>
        </w:rPr>
        <w:tab/>
      </w:r>
      <w:hyperlink r:id="rId21" w:history="1">
        <w:r w:rsidR="00C9124C" w:rsidRPr="009017F7">
          <w:rPr>
            <w:rStyle w:val="Hyperlink"/>
            <w:rFonts w:cs="Arial"/>
            <w:sz w:val="22"/>
            <w:szCs w:val="22"/>
          </w:rPr>
          <w:t>http://www.resus.org.uk/pages/Guid.htm</w:t>
        </w:r>
      </w:hyperlink>
    </w:p>
    <w:p w:rsidR="00C9124C" w:rsidRPr="00593BEB" w:rsidRDefault="00C9124C" w:rsidP="005C32D7">
      <w:pPr>
        <w:autoSpaceDE w:val="0"/>
        <w:autoSpaceDN w:val="0"/>
        <w:adjustRightInd w:val="0"/>
        <w:rPr>
          <w:sz w:val="22"/>
          <w:szCs w:val="22"/>
        </w:rPr>
      </w:pPr>
    </w:p>
    <w:p w:rsidR="00C9124C" w:rsidRDefault="00246082" w:rsidP="005C32D7">
      <w:pPr>
        <w:numPr>
          <w:ilvl w:val="2"/>
          <w:numId w:val="24"/>
        </w:numPr>
        <w:rPr>
          <w:sz w:val="22"/>
          <w:szCs w:val="22"/>
        </w:rPr>
      </w:pPr>
      <w:r w:rsidRPr="00593BEB">
        <w:rPr>
          <w:sz w:val="22"/>
          <w:szCs w:val="22"/>
        </w:rPr>
        <w:t>Advanced Paediatric Life Support Group Guidelines</w:t>
      </w:r>
      <w:r w:rsidR="0048469A" w:rsidRPr="00593BEB">
        <w:rPr>
          <w:sz w:val="22"/>
          <w:szCs w:val="22"/>
        </w:rPr>
        <w:t xml:space="preserve"> </w:t>
      </w:r>
      <w:hyperlink r:id="rId22" w:history="1">
        <w:r w:rsidR="00C9124C" w:rsidRPr="009017F7">
          <w:rPr>
            <w:rStyle w:val="Hyperlink"/>
            <w:rFonts w:cs="Arial"/>
            <w:sz w:val="22"/>
            <w:szCs w:val="22"/>
          </w:rPr>
          <w:t>http://www.alsg.org/uk/apls</w:t>
        </w:r>
      </w:hyperlink>
    </w:p>
    <w:p w:rsidR="00246082" w:rsidRPr="00593BEB" w:rsidRDefault="00246082" w:rsidP="00C9124C">
      <w:pPr>
        <w:ind w:left="720"/>
        <w:rPr>
          <w:sz w:val="22"/>
          <w:szCs w:val="22"/>
        </w:rPr>
      </w:pPr>
    </w:p>
    <w:p w:rsidR="007F0836" w:rsidRPr="00593BEB" w:rsidRDefault="007F0836" w:rsidP="00767665">
      <w:pPr>
        <w:numPr>
          <w:ilvl w:val="2"/>
          <w:numId w:val="25"/>
        </w:numPr>
        <w:autoSpaceDE w:val="0"/>
        <w:autoSpaceDN w:val="0"/>
        <w:adjustRightInd w:val="0"/>
        <w:rPr>
          <w:sz w:val="22"/>
          <w:szCs w:val="22"/>
        </w:rPr>
      </w:pPr>
      <w:r w:rsidRPr="00593BEB">
        <w:rPr>
          <w:sz w:val="22"/>
          <w:szCs w:val="22"/>
        </w:rPr>
        <w:t xml:space="preserve">Royal College of Paediatrics and Child </w:t>
      </w:r>
      <w:r w:rsidR="00767665">
        <w:rPr>
          <w:sz w:val="22"/>
          <w:szCs w:val="22"/>
        </w:rPr>
        <w:t>Health (2015</w:t>
      </w:r>
      <w:r w:rsidRPr="00593BEB">
        <w:rPr>
          <w:sz w:val="22"/>
          <w:szCs w:val="22"/>
        </w:rPr>
        <w:t xml:space="preserve">) </w:t>
      </w:r>
      <w:r w:rsidR="00767665">
        <w:rPr>
          <w:sz w:val="22"/>
          <w:szCs w:val="22"/>
        </w:rPr>
        <w:t>Making decisions to limit treatment in life-limiting and life-threatening conditions in children</w:t>
      </w:r>
      <w:r w:rsidRPr="00593BEB">
        <w:rPr>
          <w:sz w:val="22"/>
          <w:szCs w:val="22"/>
        </w:rPr>
        <w:t>: A Framework for Practice.</w:t>
      </w:r>
      <w:r w:rsidR="00767665">
        <w:rPr>
          <w:sz w:val="22"/>
          <w:szCs w:val="22"/>
        </w:rPr>
        <w:t xml:space="preserve"> </w:t>
      </w:r>
      <w:hyperlink r:id="rId23" w:history="1">
        <w:r w:rsidR="00767665" w:rsidRPr="002C449A">
          <w:rPr>
            <w:rStyle w:val="Hyperlink"/>
            <w:rFonts w:cs="Arial"/>
            <w:sz w:val="22"/>
            <w:szCs w:val="22"/>
          </w:rPr>
          <w:t>http://adc.bmj.com/content/100/Suppl_2/s1.full.pdf+html</w:t>
        </w:r>
      </w:hyperlink>
      <w:r w:rsidR="00767665">
        <w:rPr>
          <w:sz w:val="22"/>
          <w:szCs w:val="22"/>
        </w:rPr>
        <w:t xml:space="preserve"> </w:t>
      </w:r>
    </w:p>
    <w:p w:rsidR="00E54D02" w:rsidRPr="00593BEB" w:rsidRDefault="00E54D02" w:rsidP="00B9504D">
      <w:pPr>
        <w:autoSpaceDE w:val="0"/>
        <w:autoSpaceDN w:val="0"/>
        <w:adjustRightInd w:val="0"/>
        <w:ind w:left="1417" w:firstLine="720"/>
        <w:rPr>
          <w:sz w:val="22"/>
          <w:szCs w:val="22"/>
        </w:rPr>
      </w:pPr>
    </w:p>
    <w:p w:rsidR="009830D8" w:rsidRPr="00593BEB" w:rsidRDefault="00654954" w:rsidP="005C32D7">
      <w:pPr>
        <w:numPr>
          <w:ilvl w:val="2"/>
          <w:numId w:val="25"/>
        </w:numPr>
        <w:autoSpaceDE w:val="0"/>
        <w:autoSpaceDN w:val="0"/>
        <w:adjustRightInd w:val="0"/>
        <w:rPr>
          <w:sz w:val="22"/>
          <w:szCs w:val="22"/>
        </w:rPr>
      </w:pPr>
      <w:r w:rsidRPr="00593BEB">
        <w:rPr>
          <w:sz w:val="22"/>
          <w:szCs w:val="22"/>
        </w:rPr>
        <w:t xml:space="preserve">Resuscitation Council (UK) </w:t>
      </w:r>
      <w:r w:rsidRPr="00593BEB">
        <w:rPr>
          <w:color w:val="000000"/>
          <w:sz w:val="22"/>
          <w:szCs w:val="22"/>
        </w:rPr>
        <w:t>Recommended standards for recording "Do not attempt resuscitation" (DNAR) decisions (2009)</w:t>
      </w:r>
    </w:p>
    <w:p w:rsidR="00B9504D" w:rsidRDefault="00DE3CC9" w:rsidP="005C32D7">
      <w:pPr>
        <w:autoSpaceDE w:val="0"/>
        <w:autoSpaceDN w:val="0"/>
        <w:adjustRightInd w:val="0"/>
        <w:ind w:left="720" w:firstLine="720"/>
        <w:rPr>
          <w:sz w:val="22"/>
          <w:szCs w:val="22"/>
        </w:rPr>
      </w:pPr>
      <w:hyperlink r:id="rId24" w:history="1">
        <w:r w:rsidR="00B9504D" w:rsidRPr="009017F7">
          <w:rPr>
            <w:rStyle w:val="Hyperlink"/>
            <w:rFonts w:cs="Arial"/>
            <w:sz w:val="22"/>
            <w:szCs w:val="22"/>
          </w:rPr>
          <w:t>http://www.resus.org.uk/siteindx.htm</w:t>
        </w:r>
      </w:hyperlink>
    </w:p>
    <w:p w:rsidR="00770B3A" w:rsidRPr="00593BEB" w:rsidRDefault="00770B3A" w:rsidP="005C32D7">
      <w:pPr>
        <w:autoSpaceDE w:val="0"/>
        <w:autoSpaceDN w:val="0"/>
        <w:adjustRightInd w:val="0"/>
        <w:ind w:left="720" w:firstLine="720"/>
        <w:rPr>
          <w:sz w:val="22"/>
          <w:szCs w:val="22"/>
        </w:rPr>
      </w:pPr>
    </w:p>
    <w:p w:rsidR="00433060" w:rsidRDefault="007F0836" w:rsidP="005C32D7">
      <w:pPr>
        <w:numPr>
          <w:ilvl w:val="2"/>
          <w:numId w:val="25"/>
        </w:numPr>
        <w:autoSpaceDE w:val="0"/>
        <w:autoSpaceDN w:val="0"/>
        <w:adjustRightInd w:val="0"/>
        <w:rPr>
          <w:sz w:val="22"/>
          <w:szCs w:val="22"/>
        </w:rPr>
      </w:pPr>
      <w:r w:rsidRPr="00593BEB">
        <w:rPr>
          <w:color w:val="000000"/>
          <w:sz w:val="22"/>
          <w:szCs w:val="22"/>
        </w:rPr>
        <w:t>Decisions</w:t>
      </w:r>
      <w:r w:rsidRPr="00593BEB">
        <w:rPr>
          <w:sz w:val="22"/>
          <w:szCs w:val="22"/>
        </w:rPr>
        <w:t xml:space="preserve"> relating to</w:t>
      </w:r>
      <w:r w:rsidR="00433060">
        <w:rPr>
          <w:sz w:val="22"/>
          <w:szCs w:val="22"/>
        </w:rPr>
        <w:t xml:space="preserve"> Cardiopulmonary Resuscitation (3</w:t>
      </w:r>
      <w:r w:rsidR="00433060" w:rsidRPr="00433060">
        <w:rPr>
          <w:sz w:val="22"/>
          <w:szCs w:val="22"/>
          <w:vertAlign w:val="superscript"/>
        </w:rPr>
        <w:t>rd</w:t>
      </w:r>
      <w:r w:rsidR="00433060">
        <w:rPr>
          <w:sz w:val="22"/>
          <w:szCs w:val="22"/>
        </w:rPr>
        <w:t xml:space="preserve"> edition) Guidance from the </w:t>
      </w:r>
      <w:r w:rsidR="00433060" w:rsidRPr="00593BEB">
        <w:rPr>
          <w:sz w:val="22"/>
          <w:szCs w:val="22"/>
        </w:rPr>
        <w:t>British Medical Association (BMA), the Resuscitation Council (UK), a</w:t>
      </w:r>
      <w:r w:rsidR="00433060">
        <w:rPr>
          <w:sz w:val="22"/>
          <w:szCs w:val="22"/>
        </w:rPr>
        <w:t>nd the Royal College of Nursing</w:t>
      </w:r>
      <w:r w:rsidR="008604B0">
        <w:rPr>
          <w:sz w:val="22"/>
          <w:szCs w:val="22"/>
        </w:rPr>
        <w:t xml:space="preserve"> </w:t>
      </w:r>
      <w:r w:rsidR="00433060">
        <w:rPr>
          <w:sz w:val="22"/>
          <w:szCs w:val="22"/>
        </w:rPr>
        <w:t>(previously known as the “Joint Statement”</w:t>
      </w:r>
      <w:r w:rsidR="008604B0">
        <w:rPr>
          <w:sz w:val="22"/>
          <w:szCs w:val="22"/>
        </w:rPr>
        <w:t>)</w:t>
      </w:r>
      <w:r w:rsidR="00433060">
        <w:rPr>
          <w:sz w:val="22"/>
          <w:szCs w:val="22"/>
        </w:rPr>
        <w:t xml:space="preserve"> Oct 201</w:t>
      </w:r>
      <w:r w:rsidR="000212E0">
        <w:rPr>
          <w:sz w:val="22"/>
          <w:szCs w:val="22"/>
        </w:rPr>
        <w:t>4</w:t>
      </w:r>
    </w:p>
    <w:p w:rsidR="000212E0" w:rsidRDefault="000212E0" w:rsidP="000212E0">
      <w:pPr>
        <w:pStyle w:val="ListParagraph"/>
        <w:autoSpaceDE w:val="0"/>
        <w:autoSpaceDN w:val="0"/>
        <w:adjustRightInd w:val="0"/>
        <w:ind w:left="480"/>
        <w:rPr>
          <w:sz w:val="22"/>
          <w:szCs w:val="22"/>
        </w:rPr>
      </w:pPr>
      <w:r>
        <w:rPr>
          <w:sz w:val="22"/>
          <w:szCs w:val="22"/>
        </w:rPr>
        <w:t xml:space="preserve">                </w:t>
      </w:r>
      <w:hyperlink r:id="rId25" w:history="1">
        <w:r w:rsidR="00B9504D" w:rsidRPr="009017F7">
          <w:rPr>
            <w:rStyle w:val="Hyperlink"/>
            <w:rFonts w:cs="Arial"/>
            <w:sz w:val="22"/>
            <w:szCs w:val="22"/>
          </w:rPr>
          <w:t>https://www.resus.org.uk/pages/dnacpr.htm</w:t>
        </w:r>
      </w:hyperlink>
    </w:p>
    <w:p w:rsidR="00433060" w:rsidRDefault="00433060" w:rsidP="00433060">
      <w:pPr>
        <w:autoSpaceDE w:val="0"/>
        <w:autoSpaceDN w:val="0"/>
        <w:adjustRightInd w:val="0"/>
        <w:ind w:left="1440"/>
        <w:rPr>
          <w:sz w:val="22"/>
          <w:szCs w:val="22"/>
        </w:rPr>
      </w:pPr>
    </w:p>
    <w:p w:rsidR="007F0836" w:rsidRDefault="007F0836" w:rsidP="00BF5577">
      <w:pPr>
        <w:numPr>
          <w:ilvl w:val="2"/>
          <w:numId w:val="25"/>
        </w:numPr>
        <w:autoSpaceDE w:val="0"/>
        <w:autoSpaceDN w:val="0"/>
        <w:adjustRightInd w:val="0"/>
        <w:rPr>
          <w:sz w:val="22"/>
          <w:szCs w:val="22"/>
        </w:rPr>
      </w:pPr>
      <w:r w:rsidRPr="00593BEB">
        <w:rPr>
          <w:sz w:val="22"/>
          <w:szCs w:val="22"/>
        </w:rPr>
        <w:t>BMA</w:t>
      </w:r>
      <w:r w:rsidR="000951C7" w:rsidRPr="00593BEB">
        <w:rPr>
          <w:sz w:val="22"/>
          <w:szCs w:val="22"/>
        </w:rPr>
        <w:t xml:space="preserve"> </w:t>
      </w:r>
      <w:r w:rsidRPr="00593BEB">
        <w:rPr>
          <w:sz w:val="22"/>
          <w:szCs w:val="22"/>
        </w:rPr>
        <w:t>(2006)</w:t>
      </w:r>
      <w:r w:rsidRPr="00593BEB">
        <w:rPr>
          <w:color w:val="882244"/>
          <w:sz w:val="22"/>
          <w:szCs w:val="22"/>
        </w:rPr>
        <w:t xml:space="preserve"> </w:t>
      </w:r>
      <w:r w:rsidRPr="00593BEB">
        <w:rPr>
          <w:sz w:val="22"/>
          <w:szCs w:val="22"/>
        </w:rPr>
        <w:t>Parental Responsibility: Guidance from the BMA.</w:t>
      </w:r>
      <w:r w:rsidR="00BF5577" w:rsidRPr="00BF5577">
        <w:t xml:space="preserve"> </w:t>
      </w:r>
      <w:hyperlink r:id="rId26" w:history="1">
        <w:r w:rsidR="00BF5577" w:rsidRPr="009017F7">
          <w:rPr>
            <w:rStyle w:val="Hyperlink"/>
            <w:rFonts w:cs="Arial"/>
            <w:sz w:val="22"/>
            <w:szCs w:val="22"/>
          </w:rPr>
          <w:t>http://bma.org.uk/practical-support-at-work/ethics/children</w:t>
        </w:r>
      </w:hyperlink>
    </w:p>
    <w:p w:rsidR="00E54D02" w:rsidRPr="00593BEB" w:rsidRDefault="00E54D02" w:rsidP="005C32D7">
      <w:pPr>
        <w:autoSpaceDE w:val="0"/>
        <w:autoSpaceDN w:val="0"/>
        <w:adjustRightInd w:val="0"/>
        <w:rPr>
          <w:color w:val="0000FF"/>
          <w:sz w:val="22"/>
          <w:szCs w:val="22"/>
          <w:u w:val="single"/>
        </w:rPr>
      </w:pPr>
    </w:p>
    <w:p w:rsidR="007F0836" w:rsidRDefault="007F0836" w:rsidP="0040677D">
      <w:pPr>
        <w:numPr>
          <w:ilvl w:val="2"/>
          <w:numId w:val="25"/>
        </w:numPr>
        <w:autoSpaceDE w:val="0"/>
        <w:autoSpaceDN w:val="0"/>
        <w:adjustRightInd w:val="0"/>
        <w:rPr>
          <w:sz w:val="22"/>
          <w:szCs w:val="22"/>
        </w:rPr>
      </w:pPr>
      <w:r w:rsidRPr="00593BEB">
        <w:rPr>
          <w:sz w:val="22"/>
          <w:szCs w:val="22"/>
        </w:rPr>
        <w:t>General Medical Council (2007) 0-18 years: guidance for all doctors</w:t>
      </w:r>
      <w:r w:rsidR="0040677D">
        <w:rPr>
          <w:sz w:val="22"/>
          <w:szCs w:val="22"/>
        </w:rPr>
        <w:t xml:space="preserve"> </w:t>
      </w:r>
      <w:hyperlink r:id="rId27" w:anchor="0-18" w:history="1">
        <w:r w:rsidR="0040677D" w:rsidRPr="009017F7">
          <w:rPr>
            <w:rStyle w:val="Hyperlink"/>
            <w:rFonts w:cs="Arial"/>
            <w:sz w:val="22"/>
            <w:szCs w:val="22"/>
          </w:rPr>
          <w:t>http://www.gmc-uk.org/publications/standards_guidance_for_doctors.asp#0-18</w:t>
        </w:r>
      </w:hyperlink>
    </w:p>
    <w:p w:rsidR="0040677D" w:rsidRDefault="0040677D" w:rsidP="0040677D">
      <w:pPr>
        <w:pStyle w:val="ListParagraph"/>
        <w:rPr>
          <w:sz w:val="22"/>
          <w:szCs w:val="22"/>
        </w:rPr>
      </w:pPr>
    </w:p>
    <w:p w:rsidR="007F0836" w:rsidRPr="00593BEB" w:rsidRDefault="007F0836" w:rsidP="005C32D7">
      <w:pPr>
        <w:numPr>
          <w:ilvl w:val="2"/>
          <w:numId w:val="25"/>
        </w:numPr>
        <w:autoSpaceDE w:val="0"/>
        <w:autoSpaceDN w:val="0"/>
        <w:adjustRightInd w:val="0"/>
        <w:rPr>
          <w:sz w:val="22"/>
          <w:szCs w:val="22"/>
        </w:rPr>
      </w:pPr>
      <w:r w:rsidRPr="00593BEB">
        <w:rPr>
          <w:sz w:val="22"/>
          <w:szCs w:val="22"/>
        </w:rPr>
        <w:t>DNAR decisions in the Peri</w:t>
      </w:r>
      <w:r w:rsidR="007B7759" w:rsidRPr="00593BEB">
        <w:rPr>
          <w:sz w:val="22"/>
          <w:szCs w:val="22"/>
        </w:rPr>
        <w:t>o</w:t>
      </w:r>
      <w:r w:rsidRPr="00593BEB">
        <w:rPr>
          <w:sz w:val="22"/>
          <w:szCs w:val="22"/>
        </w:rPr>
        <w:t>perative Period; Association of Anaesthetists of Great Britain and Ireland May 2009</w:t>
      </w:r>
      <w:r w:rsidR="00205343" w:rsidRPr="00593BEB">
        <w:rPr>
          <w:sz w:val="22"/>
          <w:szCs w:val="22"/>
        </w:rPr>
        <w:t xml:space="preserve"> </w:t>
      </w:r>
    </w:p>
    <w:p w:rsidR="000951C7" w:rsidRDefault="00DE3CC9" w:rsidP="005C32D7">
      <w:pPr>
        <w:autoSpaceDE w:val="0"/>
        <w:autoSpaceDN w:val="0"/>
        <w:adjustRightInd w:val="0"/>
        <w:ind w:left="1440"/>
        <w:rPr>
          <w:sz w:val="22"/>
          <w:szCs w:val="22"/>
        </w:rPr>
      </w:pPr>
      <w:hyperlink r:id="rId28" w:history="1">
        <w:r w:rsidR="0040677D" w:rsidRPr="009017F7">
          <w:rPr>
            <w:rStyle w:val="Hyperlink"/>
            <w:rFonts w:cs="Arial"/>
            <w:sz w:val="22"/>
            <w:szCs w:val="22"/>
          </w:rPr>
          <w:t>http://www.aagbi.org/sites/default/files/dnar_09_0.pdf</w:t>
        </w:r>
      </w:hyperlink>
    </w:p>
    <w:p w:rsidR="000951C7" w:rsidRPr="00593BEB" w:rsidRDefault="000951C7" w:rsidP="005C32D7">
      <w:pPr>
        <w:rPr>
          <w:sz w:val="22"/>
          <w:szCs w:val="22"/>
        </w:rPr>
      </w:pPr>
    </w:p>
    <w:p w:rsidR="008604B0" w:rsidRDefault="008604B0" w:rsidP="000C1518">
      <w:pPr>
        <w:pStyle w:val="ListParagraph"/>
        <w:numPr>
          <w:ilvl w:val="2"/>
          <w:numId w:val="25"/>
        </w:numPr>
        <w:rPr>
          <w:rStyle w:val="Hyperlink"/>
          <w:rFonts w:cs="Arial"/>
          <w:sz w:val="22"/>
          <w:szCs w:val="22"/>
        </w:rPr>
      </w:pPr>
      <w:r>
        <w:rPr>
          <w:sz w:val="22"/>
          <w:szCs w:val="22"/>
        </w:rPr>
        <w:t>Reconsideration of ACP for surgery or procedures</w:t>
      </w:r>
      <w:r w:rsidR="003D6219">
        <w:rPr>
          <w:sz w:val="22"/>
          <w:szCs w:val="22"/>
        </w:rPr>
        <w:t>, GOS protocol</w:t>
      </w:r>
      <w:r w:rsidR="000C1518">
        <w:rPr>
          <w:sz w:val="22"/>
          <w:szCs w:val="22"/>
        </w:rPr>
        <w:t xml:space="preserve"> </w:t>
      </w:r>
      <w:hyperlink r:id="rId29" w:history="1">
        <w:r w:rsidR="000C1518" w:rsidRPr="009017F7">
          <w:rPr>
            <w:rStyle w:val="Hyperlink"/>
            <w:rFonts w:cs="Arial"/>
            <w:sz w:val="22"/>
            <w:szCs w:val="22"/>
          </w:rPr>
          <w:t>http://www.togetherforshortlives.org.uk/assets/0000/8555/Great_Ormond_St_policy_required_reconsideration.pdf</w:t>
        </w:r>
      </w:hyperlink>
      <w:r w:rsidR="00231B75">
        <w:rPr>
          <w:rStyle w:val="Hyperlink"/>
          <w:rFonts w:cs="Arial"/>
          <w:sz w:val="22"/>
          <w:szCs w:val="22"/>
        </w:rPr>
        <w:br/>
      </w:r>
    </w:p>
    <w:p w:rsidR="00231B75" w:rsidRPr="00231B75" w:rsidRDefault="00231B75" w:rsidP="00231B75">
      <w:pPr>
        <w:pStyle w:val="ListParagraph"/>
        <w:numPr>
          <w:ilvl w:val="2"/>
          <w:numId w:val="25"/>
        </w:numPr>
        <w:rPr>
          <w:color w:val="0000FF"/>
          <w:sz w:val="22"/>
          <w:szCs w:val="22"/>
          <w:u w:val="single"/>
        </w:rPr>
      </w:pPr>
      <w:r>
        <w:rPr>
          <w:sz w:val="22"/>
          <w:szCs w:val="22"/>
        </w:rPr>
        <w:t xml:space="preserve">General Medical Council (2010) Treatment and Care towards the end of life: good practice in decision making. </w:t>
      </w:r>
      <w:r>
        <w:rPr>
          <w:color w:val="0000FF"/>
          <w:sz w:val="22"/>
          <w:szCs w:val="22"/>
          <w:u w:val="single"/>
        </w:rPr>
        <w:t>http://www.gmc</w:t>
      </w:r>
      <w:r>
        <w:rPr>
          <w:color w:val="0000FF"/>
          <w:sz w:val="22"/>
          <w:szCs w:val="22"/>
          <w:u w:val="single"/>
        </w:rPr>
        <w:noBreakHyphen/>
      </w:r>
      <w:r w:rsidRPr="00231B75">
        <w:rPr>
          <w:color w:val="0000FF"/>
          <w:sz w:val="22"/>
          <w:szCs w:val="22"/>
          <w:u w:val="single"/>
        </w:rPr>
        <w:t>uk.org/static/documents/content/Treatment_and_care_towards_the_end_of_life_-_English_0914.pdf</w:t>
      </w:r>
    </w:p>
    <w:p w:rsidR="000C1518" w:rsidRPr="000C1518" w:rsidRDefault="000C1518" w:rsidP="000C1518">
      <w:pPr>
        <w:pStyle w:val="ListParagraph"/>
        <w:rPr>
          <w:rStyle w:val="Hyperlink"/>
          <w:rFonts w:cs="Arial"/>
          <w:sz w:val="22"/>
          <w:szCs w:val="22"/>
        </w:rPr>
      </w:pPr>
    </w:p>
    <w:p w:rsidR="000C1518" w:rsidRPr="008604B0" w:rsidRDefault="000C1518" w:rsidP="000C1518">
      <w:pPr>
        <w:pStyle w:val="ListParagraph"/>
        <w:ind w:left="1440"/>
        <w:rPr>
          <w:rStyle w:val="Hyperlink"/>
          <w:rFonts w:cs="Arial"/>
          <w:sz w:val="22"/>
          <w:szCs w:val="22"/>
        </w:rPr>
      </w:pPr>
    </w:p>
    <w:p w:rsidR="000951C7" w:rsidRPr="00593BEB" w:rsidRDefault="000951C7" w:rsidP="00973A72">
      <w:pPr>
        <w:rPr>
          <w:sz w:val="22"/>
          <w:szCs w:val="22"/>
        </w:rPr>
      </w:pPr>
    </w:p>
    <w:p w:rsidR="007E0BF7" w:rsidRDefault="00717CF8" w:rsidP="0040677D">
      <w:pPr>
        <w:pStyle w:val="Heading2"/>
        <w:ind w:left="360"/>
        <w:rPr>
          <w:sz w:val="22"/>
          <w:szCs w:val="22"/>
        </w:rPr>
      </w:pPr>
      <w:r>
        <w:rPr>
          <w:rFonts w:ascii="Arial Rounded MT Bold" w:hAnsi="Arial Rounded MT Bold"/>
          <w:i w:val="0"/>
        </w:rPr>
        <w:br w:type="page"/>
      </w:r>
      <w:r w:rsidR="00E70835" w:rsidRPr="00E70835">
        <w:rPr>
          <w:rFonts w:ascii="Arial Rounded MT Bold" w:hAnsi="Arial Rounded MT Bold"/>
          <w:i w:val="0"/>
          <w:sz w:val="24"/>
          <w:szCs w:val="24"/>
        </w:rPr>
        <w:lastRenderedPageBreak/>
        <w:t>7.</w:t>
      </w:r>
      <w:r w:rsidR="00973A72" w:rsidRPr="00973A72">
        <w:rPr>
          <w:rFonts w:ascii="Arial Rounded MT Bold" w:hAnsi="Arial Rounded MT Bold"/>
          <w:i w:val="0"/>
        </w:rPr>
        <w:t xml:space="preserve">   </w:t>
      </w:r>
      <w:r w:rsidR="00973A72">
        <w:rPr>
          <w:rFonts w:ascii="Arial Rounded MT Bold" w:hAnsi="Arial Rounded MT Bold"/>
          <w:i w:val="0"/>
          <w:sz w:val="24"/>
          <w:szCs w:val="24"/>
        </w:rPr>
        <w:t>L</w:t>
      </w:r>
      <w:r w:rsidR="00973A72" w:rsidRPr="00973A72">
        <w:rPr>
          <w:rFonts w:ascii="Arial Rounded MT Bold" w:hAnsi="Arial Rounded MT Bold"/>
          <w:i w:val="0"/>
          <w:sz w:val="24"/>
          <w:szCs w:val="24"/>
        </w:rPr>
        <w:t xml:space="preserve">egal </w:t>
      </w:r>
      <w:r w:rsidR="00973A72">
        <w:rPr>
          <w:rFonts w:ascii="Arial Rounded MT Bold" w:hAnsi="Arial Rounded MT Bold"/>
          <w:i w:val="0"/>
          <w:sz w:val="24"/>
          <w:szCs w:val="24"/>
        </w:rPr>
        <w:t>Considerations across the age</w:t>
      </w:r>
      <w:r>
        <w:rPr>
          <w:rFonts w:ascii="Arial Rounded MT Bold" w:hAnsi="Arial Rounded MT Bold"/>
          <w:i w:val="0"/>
          <w:sz w:val="24"/>
          <w:szCs w:val="24"/>
        </w:rPr>
        <w:t xml:space="preserve"> range</w:t>
      </w:r>
    </w:p>
    <w:p w:rsidR="007F0836" w:rsidRPr="007E0BF7" w:rsidRDefault="007E0BF7" w:rsidP="0040677D">
      <w:pPr>
        <w:pStyle w:val="Heading2"/>
        <w:ind w:left="360"/>
        <w:rPr>
          <w:rFonts w:ascii="Arial Rounded MT Bold" w:hAnsi="Arial Rounded MT Bold"/>
          <w:b w:val="0"/>
          <w:i w:val="0"/>
          <w:sz w:val="24"/>
          <w:szCs w:val="24"/>
        </w:rPr>
      </w:pPr>
      <w:r w:rsidRPr="007E0BF7">
        <w:rPr>
          <w:rFonts w:ascii="Arial Rounded MT Bold" w:hAnsi="Arial Rounded MT Bold"/>
          <w:b w:val="0"/>
          <w:i w:val="0"/>
          <w:sz w:val="24"/>
          <w:szCs w:val="24"/>
        </w:rPr>
        <w:t xml:space="preserve">This section is currently being updated and will feature as a separate section on the </w:t>
      </w:r>
      <w:r>
        <w:rPr>
          <w:rFonts w:ascii="Arial Rounded MT Bold" w:hAnsi="Arial Rounded MT Bold"/>
          <w:b w:val="0"/>
          <w:i w:val="0"/>
          <w:sz w:val="24"/>
          <w:szCs w:val="24"/>
        </w:rPr>
        <w:t>website. It will include advice on transition to adult services.</w:t>
      </w:r>
      <w:r w:rsidR="009830D8" w:rsidRPr="007E0BF7">
        <w:rPr>
          <w:b w:val="0"/>
          <w:sz w:val="24"/>
          <w:szCs w:val="24"/>
        </w:rPr>
        <w:tab/>
      </w:r>
      <w:r w:rsidR="009830D8" w:rsidRPr="007E0BF7">
        <w:rPr>
          <w:b w:val="0"/>
          <w:sz w:val="24"/>
          <w:szCs w:val="24"/>
        </w:rPr>
        <w:tab/>
        <w:t xml:space="preserve">       </w:t>
      </w:r>
    </w:p>
    <w:p w:rsidR="00973A72" w:rsidRPr="00593BEB" w:rsidRDefault="00973A72" w:rsidP="00973A72">
      <w:pPr>
        <w:pStyle w:val="Heading3"/>
        <w:rPr>
          <w:rFonts w:ascii="Arial Rounded MT Bold" w:hAnsi="Arial Rounded MT Bold"/>
          <w:sz w:val="22"/>
          <w:szCs w:val="22"/>
        </w:rPr>
      </w:pPr>
      <w:r w:rsidRPr="00593BEB">
        <w:rPr>
          <w:rFonts w:ascii="Arial Rounded MT Bold" w:hAnsi="Arial Rounded MT Bold"/>
          <w:b w:val="0"/>
          <w:i/>
          <w:sz w:val="22"/>
          <w:szCs w:val="22"/>
        </w:rPr>
        <w:t xml:space="preserve">7.1    </w:t>
      </w:r>
      <w:r w:rsidRPr="00593BEB">
        <w:rPr>
          <w:rFonts w:ascii="Arial Rounded MT Bold" w:hAnsi="Arial Rounded MT Bold"/>
          <w:sz w:val="22"/>
          <w:szCs w:val="22"/>
        </w:rPr>
        <w:t>Children (under 16 years of age)</w:t>
      </w:r>
      <w:r w:rsidRPr="00593BEB">
        <w:rPr>
          <w:rFonts w:ascii="Arial Rounded MT Bold" w:hAnsi="Arial Rounded MT Bold"/>
          <w:sz w:val="22"/>
          <w:szCs w:val="22"/>
        </w:rPr>
        <w:br/>
      </w:r>
    </w:p>
    <w:p w:rsidR="00973A72" w:rsidRPr="00593BEB" w:rsidRDefault="00973A72" w:rsidP="00973A72">
      <w:pPr>
        <w:ind w:left="720" w:hanging="720"/>
        <w:rPr>
          <w:sz w:val="22"/>
          <w:szCs w:val="22"/>
        </w:rPr>
      </w:pPr>
      <w:r w:rsidRPr="00593BEB">
        <w:rPr>
          <w:sz w:val="22"/>
          <w:szCs w:val="22"/>
        </w:rPr>
        <w:t>7.1.1</w:t>
      </w:r>
      <w:r w:rsidRPr="00593BEB">
        <w:rPr>
          <w:sz w:val="22"/>
          <w:szCs w:val="22"/>
        </w:rPr>
        <w:tab/>
        <w:t>For these children the MCA can only provide decisions, through the Court of Protection (a body that the MCA creates) about property and finance relating to children in certain circumstances. However it has no role in resuscitation decisions.</w:t>
      </w:r>
    </w:p>
    <w:p w:rsidR="00973A72" w:rsidRPr="00593BEB" w:rsidRDefault="00973A72" w:rsidP="00973A72">
      <w:pPr>
        <w:ind w:left="720" w:hanging="720"/>
        <w:rPr>
          <w:sz w:val="22"/>
          <w:szCs w:val="22"/>
        </w:rPr>
      </w:pPr>
    </w:p>
    <w:p w:rsidR="00973A72" w:rsidRPr="00593BEB" w:rsidRDefault="00973A72" w:rsidP="00973A72">
      <w:pPr>
        <w:numPr>
          <w:ilvl w:val="1"/>
          <w:numId w:val="29"/>
        </w:numPr>
        <w:rPr>
          <w:sz w:val="22"/>
          <w:szCs w:val="22"/>
        </w:rPr>
      </w:pPr>
      <w:r w:rsidRPr="00593BEB">
        <w:rPr>
          <w:sz w:val="22"/>
          <w:szCs w:val="22"/>
        </w:rPr>
        <w:t>Those with ‘parental responsibility’ for the child make decisions on th</w:t>
      </w:r>
      <w:r w:rsidR="009E482B" w:rsidRPr="00593BEB">
        <w:rPr>
          <w:sz w:val="22"/>
          <w:szCs w:val="22"/>
        </w:rPr>
        <w:t>e child’s behalf</w:t>
      </w:r>
      <w:r w:rsidRPr="00593BEB">
        <w:rPr>
          <w:sz w:val="22"/>
          <w:szCs w:val="22"/>
        </w:rPr>
        <w:t xml:space="preserve">. This ‘parental responsibility’ bestows on parents the responsibility of making decisions for, and acting in the </w:t>
      </w:r>
      <w:r w:rsidRPr="00593BEB">
        <w:rPr>
          <w:bCs/>
          <w:i/>
          <w:sz w:val="22"/>
          <w:szCs w:val="22"/>
        </w:rPr>
        <w:t>best interests of the child</w:t>
      </w:r>
      <w:r w:rsidRPr="00593BEB">
        <w:rPr>
          <w:sz w:val="22"/>
          <w:szCs w:val="22"/>
        </w:rPr>
        <w:t>, until he or she is old enough to make their own decisions.</w:t>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r>
      <w:r w:rsidRPr="00593BEB">
        <w:rPr>
          <w:sz w:val="22"/>
          <w:szCs w:val="22"/>
        </w:rPr>
        <w:tab/>
        <w:t xml:space="preserve"> </w:t>
      </w:r>
    </w:p>
    <w:p w:rsidR="009E482B" w:rsidRPr="00593BEB" w:rsidRDefault="00973A72" w:rsidP="00973A72">
      <w:pPr>
        <w:numPr>
          <w:ilvl w:val="1"/>
          <w:numId w:val="29"/>
        </w:numPr>
        <w:rPr>
          <w:sz w:val="22"/>
          <w:szCs w:val="22"/>
        </w:rPr>
      </w:pPr>
      <w:r w:rsidRPr="00593BEB">
        <w:rPr>
          <w:sz w:val="22"/>
          <w:szCs w:val="22"/>
        </w:rPr>
        <w:t xml:space="preserve">Parents hand over the responsibility for making decisions to their child when a child is old enough to make his or her own decisions affecting their care, and ultimately their life.  </w:t>
      </w:r>
      <w:r w:rsidR="009E482B" w:rsidRPr="00593BEB">
        <w:rPr>
          <w:sz w:val="22"/>
          <w:szCs w:val="22"/>
        </w:rPr>
        <w:br/>
      </w:r>
      <w:r w:rsidRPr="00593BEB">
        <w:rPr>
          <w:sz w:val="22"/>
          <w:szCs w:val="22"/>
        </w:rPr>
        <w:t>As a child develops and matures so will his or her understanding of their illness or disability. They will come to understand their condition, the reasons for their treatment, and the consequences of not having that treatment. This maturity or competence has been referred to as ‘Gillick’</w:t>
      </w:r>
      <w:r w:rsidR="009E482B" w:rsidRPr="00593BEB">
        <w:rPr>
          <w:sz w:val="22"/>
          <w:szCs w:val="22"/>
        </w:rPr>
        <w:t>(or Fraser)</w:t>
      </w:r>
      <w:r w:rsidRPr="00593BEB">
        <w:rPr>
          <w:sz w:val="22"/>
          <w:szCs w:val="22"/>
        </w:rPr>
        <w:t xml:space="preserve"> competence</w:t>
      </w:r>
      <w:r w:rsidR="009E482B" w:rsidRPr="00593BEB">
        <w:rPr>
          <w:sz w:val="22"/>
          <w:szCs w:val="22"/>
        </w:rPr>
        <w:t>. Such competence is both time and decision specific and may not apply whe</w:t>
      </w:r>
      <w:r w:rsidR="007E0BF7">
        <w:rPr>
          <w:sz w:val="22"/>
          <w:szCs w:val="22"/>
        </w:rPr>
        <w:t>n</w:t>
      </w:r>
      <w:r w:rsidR="009E482B" w:rsidRPr="00593BEB">
        <w:rPr>
          <w:sz w:val="22"/>
          <w:szCs w:val="22"/>
        </w:rPr>
        <w:t xml:space="preserve"> a child wishes to refuse lifesaving interventions </w:t>
      </w:r>
      <w:r w:rsidR="007E0BF7">
        <w:rPr>
          <w:sz w:val="22"/>
          <w:szCs w:val="22"/>
        </w:rPr>
        <w:t>and</w:t>
      </w:r>
      <w:r w:rsidR="009E482B" w:rsidRPr="00593BEB">
        <w:rPr>
          <w:sz w:val="22"/>
          <w:szCs w:val="22"/>
        </w:rPr>
        <w:t xml:space="preserve"> their parents disagree.</w:t>
      </w:r>
      <w:r w:rsidR="009E482B" w:rsidRPr="00593BEB">
        <w:rPr>
          <w:sz w:val="22"/>
          <w:szCs w:val="22"/>
        </w:rPr>
        <w:br/>
      </w:r>
    </w:p>
    <w:p w:rsidR="00973A72" w:rsidRPr="00593BEB" w:rsidRDefault="00973A72" w:rsidP="00973A72">
      <w:pPr>
        <w:numPr>
          <w:ilvl w:val="1"/>
          <w:numId w:val="29"/>
        </w:numPr>
        <w:rPr>
          <w:sz w:val="22"/>
          <w:szCs w:val="22"/>
        </w:rPr>
      </w:pPr>
      <w:r w:rsidRPr="00593BEB">
        <w:rPr>
          <w:sz w:val="22"/>
          <w:szCs w:val="22"/>
        </w:rPr>
        <w:t xml:space="preserve">The child who understands the nature of his or her illness and the likely outcomes of treatment options should be involved where possible in the decision-making process. </w:t>
      </w:r>
    </w:p>
    <w:p w:rsidR="00973A72" w:rsidRPr="00593BEB" w:rsidRDefault="00973A72" w:rsidP="00973A72">
      <w:pPr>
        <w:rPr>
          <w:sz w:val="22"/>
          <w:szCs w:val="22"/>
        </w:rPr>
      </w:pPr>
    </w:p>
    <w:p w:rsidR="00973A72" w:rsidRPr="00593BEB" w:rsidRDefault="00973A72" w:rsidP="009E482B">
      <w:pPr>
        <w:numPr>
          <w:ilvl w:val="2"/>
          <w:numId w:val="30"/>
        </w:numPr>
        <w:ind w:left="709"/>
        <w:rPr>
          <w:sz w:val="22"/>
          <w:szCs w:val="22"/>
        </w:rPr>
      </w:pPr>
      <w:r w:rsidRPr="00593BEB">
        <w:rPr>
          <w:sz w:val="22"/>
          <w:szCs w:val="22"/>
        </w:rPr>
        <w:t>The child’s family and health care team must decide whether the child is competent to make his or her own decisions relating to resuscitation, and to what degree they will be involved in the discussions. Over the last decade the Courts have been consulted several times regarding children who have made ‘competent’ decisions that were at odds with the wishes of their health care professionals and/or those with parental responsibility for them.  The current position in Common law is that a ‘child’ under 18 can consent to treatment, but if they refuse treatment then those with parental responsibility for them can override that decision, but it would be wise to seek legal advice case by case in such circumstances.</w:t>
      </w:r>
    </w:p>
    <w:p w:rsidR="00973A72" w:rsidRPr="00593BEB" w:rsidRDefault="00973A72" w:rsidP="00973A72">
      <w:pPr>
        <w:rPr>
          <w:sz w:val="22"/>
          <w:szCs w:val="22"/>
        </w:rPr>
      </w:pPr>
    </w:p>
    <w:p w:rsidR="00973A72" w:rsidRPr="00593BEB" w:rsidRDefault="00973A72" w:rsidP="009E482B">
      <w:pPr>
        <w:numPr>
          <w:ilvl w:val="2"/>
          <w:numId w:val="30"/>
        </w:numPr>
        <w:ind w:left="709"/>
        <w:rPr>
          <w:sz w:val="22"/>
          <w:szCs w:val="22"/>
        </w:rPr>
      </w:pPr>
      <w:r w:rsidRPr="00593BEB">
        <w:rPr>
          <w:sz w:val="22"/>
          <w:szCs w:val="22"/>
        </w:rPr>
        <w:t xml:space="preserve">The Consultant in charge of the child's care has final responsibility for resuscitation decisions. There is no legal obligation on the doctor to provide any medical treatment if it is not in the best interests of the patient. </w:t>
      </w:r>
    </w:p>
    <w:p w:rsidR="009E482B" w:rsidRPr="00593BEB" w:rsidRDefault="009E482B" w:rsidP="009E482B">
      <w:pPr>
        <w:pStyle w:val="ListParagraph"/>
        <w:rPr>
          <w:rFonts w:ascii="Arial Rounded MT Bold" w:hAnsi="Arial Rounded MT Bold"/>
          <w:sz w:val="22"/>
          <w:szCs w:val="22"/>
        </w:rPr>
      </w:pPr>
    </w:p>
    <w:p w:rsidR="009E482B" w:rsidRPr="00593BEB" w:rsidRDefault="009E482B" w:rsidP="009E482B">
      <w:pPr>
        <w:pStyle w:val="Heading3"/>
        <w:numPr>
          <w:ilvl w:val="1"/>
          <w:numId w:val="11"/>
        </w:numPr>
        <w:rPr>
          <w:sz w:val="22"/>
          <w:szCs w:val="22"/>
        </w:rPr>
      </w:pPr>
      <w:r w:rsidRPr="00593BEB">
        <w:rPr>
          <w:rFonts w:ascii="Arial Rounded MT Bold" w:hAnsi="Arial Rounded MT Bold"/>
          <w:sz w:val="22"/>
          <w:szCs w:val="22"/>
        </w:rPr>
        <w:t xml:space="preserve">  Young Persons (16 and 17 year olds)</w:t>
      </w:r>
      <w:r w:rsidRPr="00593BEB">
        <w:rPr>
          <w:sz w:val="22"/>
          <w:szCs w:val="22"/>
        </w:rPr>
        <w:br/>
      </w:r>
    </w:p>
    <w:p w:rsidR="009E482B" w:rsidRPr="00593BEB" w:rsidRDefault="009E482B" w:rsidP="009E482B">
      <w:pPr>
        <w:numPr>
          <w:ilvl w:val="2"/>
          <w:numId w:val="11"/>
        </w:numPr>
        <w:rPr>
          <w:sz w:val="22"/>
          <w:szCs w:val="22"/>
          <w:lang w:eastAsia="en-US"/>
        </w:rPr>
      </w:pPr>
      <w:r w:rsidRPr="00593BEB">
        <w:rPr>
          <w:sz w:val="22"/>
          <w:szCs w:val="22"/>
        </w:rPr>
        <w:t xml:space="preserve">Although applicable to young people in many respects, the MCA does not permit 16 &amp; 17 year olds to make arrangements to enable them, once incapacitated, to refuse life saving treatment. Thus there is no provision for them to appoint Lasting Powers of Attorney, or to make an Advance Decision to Refuse Treatment (ADRT)                                </w:t>
      </w:r>
    </w:p>
    <w:p w:rsidR="009E482B" w:rsidRPr="00593BEB" w:rsidRDefault="009E482B" w:rsidP="009E482B">
      <w:pPr>
        <w:rPr>
          <w:sz w:val="22"/>
          <w:szCs w:val="22"/>
          <w:lang w:eastAsia="en-US"/>
        </w:rPr>
      </w:pPr>
    </w:p>
    <w:p w:rsidR="009E482B" w:rsidRPr="00593BEB" w:rsidRDefault="009E482B" w:rsidP="009E482B">
      <w:pPr>
        <w:numPr>
          <w:ilvl w:val="2"/>
          <w:numId w:val="11"/>
        </w:numPr>
        <w:rPr>
          <w:sz w:val="22"/>
          <w:szCs w:val="22"/>
          <w:lang w:eastAsia="en-US"/>
        </w:rPr>
      </w:pPr>
      <w:r w:rsidRPr="00593BEB">
        <w:rPr>
          <w:sz w:val="22"/>
          <w:szCs w:val="22"/>
        </w:rPr>
        <w:lastRenderedPageBreak/>
        <w:t xml:space="preserve">There is a presumption that 16 and 17 year olds have the capacity to make decisions for themselves. Young people of this age can consent to treatment and may be able to refuse treatment in some circumstances. Legal advice may be required in this situation. </w:t>
      </w:r>
    </w:p>
    <w:p w:rsidR="009E482B" w:rsidRPr="00593BEB" w:rsidRDefault="009E482B" w:rsidP="009E482B">
      <w:pPr>
        <w:numPr>
          <w:ilvl w:val="2"/>
          <w:numId w:val="11"/>
        </w:numPr>
        <w:rPr>
          <w:sz w:val="22"/>
          <w:szCs w:val="22"/>
          <w:lang w:eastAsia="en-US"/>
        </w:rPr>
      </w:pPr>
      <w:r w:rsidRPr="00593BEB">
        <w:rPr>
          <w:sz w:val="22"/>
          <w:szCs w:val="22"/>
        </w:rPr>
        <w:t>If a 16/17 year old is thought to lack capacity for a decision and has a parent with them who can be consulted, they fall outside of the remit of the MCA 2005, since they are not unbefriended. The parents have a right to provide consent under the normal arrangements under the Children Act.</w:t>
      </w:r>
    </w:p>
    <w:p w:rsidR="009E482B" w:rsidRPr="00593BEB" w:rsidRDefault="009E482B" w:rsidP="009E482B">
      <w:pPr>
        <w:rPr>
          <w:sz w:val="22"/>
          <w:szCs w:val="22"/>
          <w:lang w:eastAsia="en-US"/>
        </w:rPr>
      </w:pPr>
    </w:p>
    <w:p w:rsidR="009E482B" w:rsidRPr="00593BEB" w:rsidRDefault="009E482B" w:rsidP="009E482B">
      <w:pPr>
        <w:numPr>
          <w:ilvl w:val="2"/>
          <w:numId w:val="11"/>
        </w:numPr>
        <w:rPr>
          <w:sz w:val="22"/>
          <w:szCs w:val="22"/>
          <w:lang w:eastAsia="en-US"/>
        </w:rPr>
      </w:pPr>
      <w:r w:rsidRPr="00593BEB">
        <w:rPr>
          <w:sz w:val="22"/>
          <w:szCs w:val="22"/>
        </w:rPr>
        <w:t>For 16/17 year olds the main effect of the MCA is to consolidate into Parliamentary law (statute) the common law that has for many years accumulated, with respect to how 16 &amp; 17 year olds who lack capacity, have decisions made about them.</w:t>
      </w:r>
    </w:p>
    <w:p w:rsidR="009E482B" w:rsidRPr="00593BEB" w:rsidRDefault="009E482B" w:rsidP="009E482B">
      <w:pPr>
        <w:rPr>
          <w:sz w:val="22"/>
          <w:szCs w:val="22"/>
          <w:lang w:eastAsia="en-US"/>
        </w:rPr>
      </w:pPr>
    </w:p>
    <w:p w:rsidR="009E482B" w:rsidRPr="00593BEB" w:rsidRDefault="009E482B" w:rsidP="009E482B">
      <w:pPr>
        <w:ind w:left="720"/>
        <w:rPr>
          <w:sz w:val="22"/>
          <w:szCs w:val="22"/>
        </w:rPr>
      </w:pPr>
      <w:r w:rsidRPr="00593BEB">
        <w:rPr>
          <w:sz w:val="22"/>
          <w:szCs w:val="22"/>
        </w:rPr>
        <w:t>The MCA runs ‘parallel’ with the Children Act 1989 (CA), and the two statutes are drawn up in such a way as to co-exist, rather than provide contradictory advice. There will be times when it is not clear whether a clinical problem should be approached via the CA, and thus through the Family Courts, or the MCA, and thus the Court of Protection. Sometimes the distinction may be rather fine.</w:t>
      </w:r>
    </w:p>
    <w:p w:rsidR="009E482B" w:rsidRPr="00593BEB" w:rsidRDefault="009E482B" w:rsidP="009E482B">
      <w:pPr>
        <w:rPr>
          <w:sz w:val="22"/>
          <w:szCs w:val="22"/>
        </w:rPr>
      </w:pPr>
    </w:p>
    <w:p w:rsidR="009E482B" w:rsidRPr="00593BEB" w:rsidRDefault="009E482B" w:rsidP="009E482B">
      <w:pPr>
        <w:rPr>
          <w:rFonts w:ascii="Arial Rounded MT Bold" w:hAnsi="Arial Rounded MT Bold"/>
          <w:b/>
          <w:sz w:val="22"/>
          <w:szCs w:val="22"/>
        </w:rPr>
      </w:pPr>
      <w:r w:rsidRPr="00593BEB">
        <w:rPr>
          <w:rFonts w:ascii="Arial Rounded MT Bold" w:hAnsi="Arial Rounded MT Bold"/>
          <w:b/>
          <w:sz w:val="22"/>
          <w:szCs w:val="22"/>
        </w:rPr>
        <w:t>7.3      Adults (18 years and older)</w:t>
      </w:r>
    </w:p>
    <w:p w:rsidR="00654954" w:rsidRPr="00593BEB" w:rsidRDefault="00973A72" w:rsidP="005C32D7">
      <w:pPr>
        <w:ind w:left="66"/>
        <w:rPr>
          <w:sz w:val="22"/>
          <w:szCs w:val="22"/>
        </w:rPr>
      </w:pPr>
      <w:r w:rsidRPr="00593BEB">
        <w:rPr>
          <w:sz w:val="22"/>
          <w:szCs w:val="22"/>
        </w:rPr>
        <w:br/>
      </w:r>
      <w:r w:rsidR="001B3FCC" w:rsidRPr="00593BEB">
        <w:rPr>
          <w:sz w:val="22"/>
          <w:szCs w:val="22"/>
        </w:rPr>
        <w:t>7.1.2</w:t>
      </w:r>
      <w:r w:rsidR="001B3FCC" w:rsidRPr="00593BEB">
        <w:rPr>
          <w:sz w:val="22"/>
          <w:szCs w:val="22"/>
        </w:rPr>
        <w:tab/>
      </w:r>
      <w:r w:rsidR="00654954" w:rsidRPr="00593BEB">
        <w:rPr>
          <w:sz w:val="22"/>
          <w:szCs w:val="22"/>
        </w:rPr>
        <w:t xml:space="preserve">The legal definition of an adult is anyone </w:t>
      </w:r>
      <w:r w:rsidR="005627C1" w:rsidRPr="00593BEB">
        <w:rPr>
          <w:sz w:val="22"/>
          <w:szCs w:val="22"/>
        </w:rPr>
        <w:t xml:space="preserve">of </w:t>
      </w:r>
      <w:r w:rsidR="00654954" w:rsidRPr="00593BEB">
        <w:rPr>
          <w:sz w:val="22"/>
          <w:szCs w:val="22"/>
        </w:rPr>
        <w:t xml:space="preserve">18 years or over. </w:t>
      </w:r>
      <w:r w:rsidR="009E482B" w:rsidRPr="00593BEB">
        <w:rPr>
          <w:sz w:val="22"/>
          <w:szCs w:val="22"/>
        </w:rPr>
        <w:br/>
      </w:r>
    </w:p>
    <w:p w:rsidR="00654954" w:rsidRPr="00593BEB" w:rsidRDefault="00654954" w:rsidP="005C32D7">
      <w:pPr>
        <w:ind w:left="720"/>
        <w:rPr>
          <w:sz w:val="22"/>
          <w:szCs w:val="22"/>
        </w:rPr>
      </w:pPr>
      <w:r w:rsidRPr="00593BEB">
        <w:rPr>
          <w:sz w:val="22"/>
          <w:szCs w:val="22"/>
        </w:rPr>
        <w:t>Anyone of 18 years of age or above can make his or her own decisions about consenting to, or refusing treatment. He</w:t>
      </w:r>
      <w:r w:rsidR="007E7DEE" w:rsidRPr="00593BEB">
        <w:rPr>
          <w:sz w:val="22"/>
          <w:szCs w:val="22"/>
        </w:rPr>
        <w:t xml:space="preserve"> or </w:t>
      </w:r>
      <w:r w:rsidRPr="00593BEB">
        <w:rPr>
          <w:sz w:val="22"/>
          <w:szCs w:val="22"/>
        </w:rPr>
        <w:t xml:space="preserve">she can also make a legally binding ‘Advance Decision’ about these issues. </w:t>
      </w:r>
      <w:r w:rsidR="00E37124" w:rsidRPr="00593BEB">
        <w:rPr>
          <w:sz w:val="22"/>
          <w:szCs w:val="22"/>
        </w:rPr>
        <w:t>An ACP</w:t>
      </w:r>
      <w:r w:rsidRPr="00593BEB">
        <w:rPr>
          <w:sz w:val="22"/>
          <w:szCs w:val="22"/>
        </w:rPr>
        <w:t xml:space="preserve"> should not be used for this purpose. </w:t>
      </w:r>
    </w:p>
    <w:p w:rsidR="001B3FCC" w:rsidRPr="00593BEB" w:rsidRDefault="001B3FCC" w:rsidP="005C32D7">
      <w:pPr>
        <w:rPr>
          <w:sz w:val="22"/>
          <w:szCs w:val="22"/>
        </w:rPr>
      </w:pPr>
    </w:p>
    <w:p w:rsidR="00654954" w:rsidRPr="00593BEB" w:rsidRDefault="00654954" w:rsidP="005C32D7">
      <w:pPr>
        <w:numPr>
          <w:ilvl w:val="2"/>
          <w:numId w:val="10"/>
        </w:numPr>
        <w:rPr>
          <w:sz w:val="22"/>
          <w:szCs w:val="22"/>
        </w:rPr>
      </w:pPr>
      <w:r w:rsidRPr="00593BEB">
        <w:rPr>
          <w:sz w:val="22"/>
          <w:szCs w:val="22"/>
        </w:rPr>
        <w:t xml:space="preserve">In the majority of circumstances the </w:t>
      </w:r>
      <w:r w:rsidR="002C59C1" w:rsidRPr="00593BEB">
        <w:rPr>
          <w:sz w:val="22"/>
          <w:szCs w:val="22"/>
        </w:rPr>
        <w:t xml:space="preserve">Child and Young Person’s </w:t>
      </w:r>
      <w:r w:rsidR="00C9316D" w:rsidRPr="00593BEB">
        <w:rPr>
          <w:sz w:val="22"/>
          <w:szCs w:val="22"/>
        </w:rPr>
        <w:t>A</w:t>
      </w:r>
      <w:r w:rsidRPr="00593BEB">
        <w:rPr>
          <w:sz w:val="22"/>
          <w:szCs w:val="22"/>
        </w:rPr>
        <w:t xml:space="preserve">dvance </w:t>
      </w:r>
      <w:r w:rsidR="00C9316D" w:rsidRPr="00593BEB">
        <w:rPr>
          <w:sz w:val="22"/>
          <w:szCs w:val="22"/>
        </w:rPr>
        <w:t>C</w:t>
      </w:r>
      <w:r w:rsidRPr="00593BEB">
        <w:rPr>
          <w:sz w:val="22"/>
          <w:szCs w:val="22"/>
        </w:rPr>
        <w:t xml:space="preserve">are </w:t>
      </w:r>
      <w:r w:rsidR="00C9316D" w:rsidRPr="00593BEB">
        <w:rPr>
          <w:sz w:val="22"/>
          <w:szCs w:val="22"/>
        </w:rPr>
        <w:t>P</w:t>
      </w:r>
      <w:r w:rsidRPr="00593BEB">
        <w:rPr>
          <w:sz w:val="22"/>
          <w:szCs w:val="22"/>
        </w:rPr>
        <w:t>l</w:t>
      </w:r>
      <w:r w:rsidR="007B7759" w:rsidRPr="00593BEB">
        <w:rPr>
          <w:sz w:val="22"/>
          <w:szCs w:val="22"/>
        </w:rPr>
        <w:t xml:space="preserve">an </w:t>
      </w:r>
      <w:r w:rsidRPr="00593BEB">
        <w:rPr>
          <w:sz w:val="22"/>
          <w:szCs w:val="22"/>
        </w:rPr>
        <w:t xml:space="preserve">should not </w:t>
      </w:r>
      <w:r w:rsidR="007E0BF7">
        <w:rPr>
          <w:sz w:val="22"/>
          <w:szCs w:val="22"/>
        </w:rPr>
        <w:t xml:space="preserve">therefore </w:t>
      </w:r>
      <w:r w:rsidRPr="00593BEB">
        <w:rPr>
          <w:sz w:val="22"/>
          <w:szCs w:val="22"/>
        </w:rPr>
        <w:t xml:space="preserve">be initiated after the 18th birthday and the adult form should be used. However if the form is already being used it may be better for the individual and their family to continue with the </w:t>
      </w:r>
      <w:r w:rsidR="000214C1" w:rsidRPr="00593BEB">
        <w:rPr>
          <w:sz w:val="22"/>
          <w:szCs w:val="22"/>
        </w:rPr>
        <w:t xml:space="preserve">Child and Young Person’s </w:t>
      </w:r>
      <w:r w:rsidR="00C04AD8" w:rsidRPr="00593BEB">
        <w:rPr>
          <w:sz w:val="22"/>
          <w:szCs w:val="22"/>
        </w:rPr>
        <w:t>A</w:t>
      </w:r>
      <w:r w:rsidRPr="00593BEB">
        <w:rPr>
          <w:sz w:val="22"/>
          <w:szCs w:val="22"/>
        </w:rPr>
        <w:t xml:space="preserve">dvance </w:t>
      </w:r>
      <w:r w:rsidR="00C04AD8" w:rsidRPr="00593BEB">
        <w:rPr>
          <w:sz w:val="22"/>
          <w:szCs w:val="22"/>
        </w:rPr>
        <w:t>C</w:t>
      </w:r>
      <w:r w:rsidRPr="00593BEB">
        <w:rPr>
          <w:sz w:val="22"/>
          <w:szCs w:val="22"/>
        </w:rPr>
        <w:t xml:space="preserve">are </w:t>
      </w:r>
      <w:r w:rsidR="00C04AD8" w:rsidRPr="00593BEB">
        <w:rPr>
          <w:sz w:val="22"/>
          <w:szCs w:val="22"/>
        </w:rPr>
        <w:t>P</w:t>
      </w:r>
      <w:r w:rsidRPr="00593BEB">
        <w:rPr>
          <w:sz w:val="22"/>
          <w:szCs w:val="22"/>
        </w:rPr>
        <w:t>lan beyond the 18th birthday. There may also be occasions where it is appropriate to use this form for adults still under paediatric services or within the hospice environment</w:t>
      </w:r>
      <w:r w:rsidR="002C59C1" w:rsidRPr="00593BEB">
        <w:rPr>
          <w:sz w:val="22"/>
          <w:szCs w:val="22"/>
        </w:rPr>
        <w:t>.</w:t>
      </w:r>
    </w:p>
    <w:p w:rsidR="00411D2B" w:rsidRPr="00593BEB" w:rsidRDefault="00411D2B" w:rsidP="005C32D7">
      <w:pPr>
        <w:ind w:left="66"/>
        <w:rPr>
          <w:sz w:val="22"/>
          <w:szCs w:val="22"/>
        </w:rPr>
      </w:pPr>
    </w:p>
    <w:p w:rsidR="00654954" w:rsidRPr="00593BEB" w:rsidRDefault="00654954" w:rsidP="005C32D7">
      <w:pPr>
        <w:numPr>
          <w:ilvl w:val="2"/>
          <w:numId w:val="10"/>
        </w:numPr>
        <w:rPr>
          <w:sz w:val="22"/>
          <w:szCs w:val="22"/>
        </w:rPr>
      </w:pPr>
      <w:r w:rsidRPr="00593BEB">
        <w:rPr>
          <w:sz w:val="22"/>
          <w:szCs w:val="22"/>
        </w:rPr>
        <w:t xml:space="preserve">The </w:t>
      </w:r>
      <w:r w:rsidR="00E37124" w:rsidRPr="00593BEB">
        <w:rPr>
          <w:sz w:val="22"/>
          <w:szCs w:val="22"/>
        </w:rPr>
        <w:t>MCA</w:t>
      </w:r>
      <w:r w:rsidRPr="00593BEB">
        <w:rPr>
          <w:sz w:val="22"/>
          <w:szCs w:val="22"/>
        </w:rPr>
        <w:t xml:space="preserve"> provides a test </w:t>
      </w:r>
      <w:r w:rsidR="007E0BF7">
        <w:rPr>
          <w:sz w:val="22"/>
          <w:szCs w:val="22"/>
        </w:rPr>
        <w:t>of</w:t>
      </w:r>
      <w:r w:rsidRPr="00593BEB">
        <w:rPr>
          <w:sz w:val="22"/>
          <w:szCs w:val="22"/>
        </w:rPr>
        <w:t xml:space="preserve"> capacity. A person lacks capacity if they have an impairment or disturbance that affects the way their mind or brain works and the impairment or disturbance means that they are unable to make a specific decision at the time it needs to be made. This two-stage test should therefore be used if a clinician has cause to believe that the person lacks capacity. </w:t>
      </w:r>
      <w:r w:rsidR="001B3FCC" w:rsidRPr="00593BEB">
        <w:rPr>
          <w:sz w:val="22"/>
          <w:szCs w:val="22"/>
        </w:rPr>
        <w:t>A person</w:t>
      </w:r>
      <w:r w:rsidRPr="00593BEB">
        <w:rPr>
          <w:sz w:val="22"/>
          <w:szCs w:val="22"/>
        </w:rPr>
        <w:t xml:space="preserve"> is deemed to be ‘unable to make a decision’ if they cannot:</w:t>
      </w:r>
    </w:p>
    <w:p w:rsidR="00654954" w:rsidRPr="00593BEB" w:rsidRDefault="00251C3B" w:rsidP="009E482B">
      <w:pPr>
        <w:numPr>
          <w:ilvl w:val="1"/>
          <w:numId w:val="31"/>
        </w:numPr>
        <w:rPr>
          <w:sz w:val="22"/>
          <w:szCs w:val="22"/>
        </w:rPr>
      </w:pPr>
      <w:r w:rsidRPr="00593BEB">
        <w:rPr>
          <w:sz w:val="22"/>
          <w:szCs w:val="22"/>
        </w:rPr>
        <w:t>u</w:t>
      </w:r>
      <w:r w:rsidR="00654954" w:rsidRPr="00593BEB">
        <w:rPr>
          <w:sz w:val="22"/>
          <w:szCs w:val="22"/>
        </w:rPr>
        <w:t>nderstand information relating to the decision that has to be made</w:t>
      </w:r>
    </w:p>
    <w:p w:rsidR="00654954" w:rsidRPr="00593BEB" w:rsidRDefault="00251C3B" w:rsidP="009E482B">
      <w:pPr>
        <w:numPr>
          <w:ilvl w:val="1"/>
          <w:numId w:val="31"/>
        </w:numPr>
        <w:rPr>
          <w:sz w:val="22"/>
          <w:szCs w:val="22"/>
        </w:rPr>
      </w:pPr>
      <w:r w:rsidRPr="00593BEB">
        <w:rPr>
          <w:sz w:val="22"/>
          <w:szCs w:val="22"/>
        </w:rPr>
        <w:t>r</w:t>
      </w:r>
      <w:r w:rsidR="00654954" w:rsidRPr="00593BEB">
        <w:rPr>
          <w:sz w:val="22"/>
          <w:szCs w:val="22"/>
        </w:rPr>
        <w:t>etain that information in their mind</w:t>
      </w:r>
    </w:p>
    <w:p w:rsidR="00654954" w:rsidRDefault="00251C3B" w:rsidP="009E482B">
      <w:pPr>
        <w:numPr>
          <w:ilvl w:val="1"/>
          <w:numId w:val="31"/>
        </w:numPr>
        <w:rPr>
          <w:sz w:val="22"/>
          <w:szCs w:val="22"/>
        </w:rPr>
      </w:pPr>
      <w:r w:rsidRPr="00593BEB">
        <w:rPr>
          <w:sz w:val="22"/>
          <w:szCs w:val="22"/>
        </w:rPr>
        <w:t>u</w:t>
      </w:r>
      <w:r w:rsidR="00654954" w:rsidRPr="00593BEB">
        <w:rPr>
          <w:sz w:val="22"/>
          <w:szCs w:val="22"/>
        </w:rPr>
        <w:t>se or weigh that information as part of the decision-making process, or</w:t>
      </w:r>
    </w:p>
    <w:p w:rsidR="007E0BF7" w:rsidRPr="00593BEB" w:rsidRDefault="007E0BF7" w:rsidP="009E482B">
      <w:pPr>
        <w:numPr>
          <w:ilvl w:val="1"/>
          <w:numId w:val="31"/>
        </w:numPr>
        <w:rPr>
          <w:sz w:val="22"/>
          <w:szCs w:val="22"/>
        </w:rPr>
      </w:pPr>
      <w:r>
        <w:rPr>
          <w:sz w:val="22"/>
          <w:szCs w:val="22"/>
        </w:rPr>
        <w:t>communicate their decision.</w:t>
      </w:r>
    </w:p>
    <w:p w:rsidR="001B3FCC" w:rsidRPr="00593BEB" w:rsidRDefault="001B3FCC" w:rsidP="005C32D7">
      <w:pPr>
        <w:rPr>
          <w:sz w:val="22"/>
          <w:szCs w:val="22"/>
        </w:rPr>
      </w:pPr>
    </w:p>
    <w:p w:rsidR="00654954" w:rsidRPr="00593BEB" w:rsidRDefault="00654954" w:rsidP="005C32D7">
      <w:pPr>
        <w:numPr>
          <w:ilvl w:val="2"/>
          <w:numId w:val="10"/>
        </w:numPr>
        <w:rPr>
          <w:sz w:val="22"/>
          <w:szCs w:val="22"/>
        </w:rPr>
      </w:pPr>
      <w:r w:rsidRPr="00593BEB">
        <w:rPr>
          <w:sz w:val="22"/>
          <w:szCs w:val="22"/>
        </w:rPr>
        <w:t>If an adult is found to lack capacity then the decision is made on best interests. The only person who determines best interests (i.e. decides what the best interests of the person are) is the decision maker. The decision maker is usually the clinician in charge, otherwise the Court of Protection, its deputy, or someone with Lasting Power of Attorney. Everyone else including parents or Independent Mental Capacity Advocates, are not legally able to determine best interests; they merely support the decision maker by, amongst other means, providing the information to allow the decision to be made.</w:t>
      </w:r>
    </w:p>
    <w:p w:rsidR="006303CC" w:rsidRPr="00593BEB" w:rsidRDefault="006303CC" w:rsidP="005C32D7">
      <w:pPr>
        <w:ind w:left="66"/>
        <w:rPr>
          <w:sz w:val="22"/>
          <w:szCs w:val="22"/>
        </w:rPr>
      </w:pPr>
    </w:p>
    <w:p w:rsidR="00654954" w:rsidRDefault="00240027" w:rsidP="005C32D7">
      <w:pPr>
        <w:numPr>
          <w:ilvl w:val="2"/>
          <w:numId w:val="10"/>
        </w:numPr>
        <w:rPr>
          <w:sz w:val="22"/>
          <w:szCs w:val="22"/>
        </w:rPr>
      </w:pPr>
      <w:r w:rsidRPr="00593BEB">
        <w:rPr>
          <w:sz w:val="22"/>
          <w:szCs w:val="22"/>
        </w:rPr>
        <w:t>T</w:t>
      </w:r>
      <w:r w:rsidR="00654954" w:rsidRPr="00593BEB">
        <w:rPr>
          <w:sz w:val="22"/>
          <w:szCs w:val="22"/>
        </w:rPr>
        <w:t xml:space="preserve">he </w:t>
      </w:r>
      <w:r w:rsidR="00C9316D" w:rsidRPr="00593BEB">
        <w:rPr>
          <w:sz w:val="22"/>
          <w:szCs w:val="22"/>
        </w:rPr>
        <w:t>MCA p</w:t>
      </w:r>
      <w:r w:rsidR="00654954" w:rsidRPr="00593BEB">
        <w:rPr>
          <w:sz w:val="22"/>
          <w:szCs w:val="22"/>
        </w:rPr>
        <w:t>rovide</w:t>
      </w:r>
      <w:r w:rsidR="007E0BF7">
        <w:rPr>
          <w:sz w:val="22"/>
          <w:szCs w:val="22"/>
        </w:rPr>
        <w:t>s</w:t>
      </w:r>
      <w:r w:rsidR="00654954" w:rsidRPr="00593BEB">
        <w:rPr>
          <w:sz w:val="22"/>
          <w:szCs w:val="22"/>
        </w:rPr>
        <w:t xml:space="preserve"> clarification on decision making in adults.</w:t>
      </w:r>
    </w:p>
    <w:p w:rsidR="007E0BF7" w:rsidRDefault="007E0BF7" w:rsidP="007E0BF7">
      <w:pPr>
        <w:pStyle w:val="ListParagraph"/>
        <w:rPr>
          <w:sz w:val="22"/>
          <w:szCs w:val="22"/>
        </w:rPr>
      </w:pPr>
    </w:p>
    <w:p w:rsidR="00654954" w:rsidRDefault="007E0BF7" w:rsidP="007E0BF7">
      <w:pPr>
        <w:autoSpaceDE w:val="0"/>
        <w:autoSpaceDN w:val="0"/>
        <w:adjustRightInd w:val="0"/>
        <w:rPr>
          <w:rFonts w:ascii="Arial Rounded MT Bold" w:hAnsi="Arial Rounded MT Bold"/>
          <w:b/>
          <w:bCs/>
        </w:rPr>
      </w:pPr>
      <w:r w:rsidRPr="007E0BF7">
        <w:rPr>
          <w:rFonts w:ascii="Arial Rounded MT Bold" w:hAnsi="Arial Rounded MT Bold"/>
          <w:b/>
          <w:sz w:val="22"/>
          <w:szCs w:val="22"/>
        </w:rPr>
        <w:lastRenderedPageBreak/>
        <w:t>8.</w:t>
      </w:r>
      <w:r w:rsidR="009E482B" w:rsidRPr="009E482B">
        <w:rPr>
          <w:rFonts w:ascii="Arial Rounded MT Bold" w:hAnsi="Arial Rounded MT Bold"/>
          <w:sz w:val="22"/>
          <w:szCs w:val="22"/>
        </w:rPr>
        <w:t xml:space="preserve">     </w:t>
      </w:r>
      <w:r w:rsidR="009E482B" w:rsidRPr="009E482B">
        <w:rPr>
          <w:rFonts w:ascii="Arial Rounded MT Bold" w:hAnsi="Arial Rounded MT Bold"/>
          <w:b/>
          <w:bCs/>
        </w:rPr>
        <w:t>Roles and Responsibilities</w:t>
      </w:r>
    </w:p>
    <w:p w:rsidR="009D17F9" w:rsidRPr="009E482B" w:rsidRDefault="009D17F9" w:rsidP="007E0BF7">
      <w:pPr>
        <w:autoSpaceDE w:val="0"/>
        <w:autoSpaceDN w:val="0"/>
        <w:adjustRightInd w:val="0"/>
        <w:rPr>
          <w:rFonts w:ascii="Arial Rounded MT Bold" w:hAnsi="Arial Rounded MT Bold"/>
          <w:b/>
          <w:bCs/>
        </w:rPr>
      </w:pPr>
    </w:p>
    <w:p w:rsidR="009E482B" w:rsidRPr="001E2D29" w:rsidRDefault="00654954" w:rsidP="009E482B">
      <w:pPr>
        <w:ind w:left="720" w:hanging="720"/>
        <w:rPr>
          <w:sz w:val="22"/>
          <w:szCs w:val="22"/>
        </w:rPr>
      </w:pPr>
      <w:r w:rsidRPr="001E2D29">
        <w:rPr>
          <w:sz w:val="22"/>
          <w:szCs w:val="22"/>
        </w:rPr>
        <w:t>8.1</w:t>
      </w:r>
      <w:r w:rsidRPr="001E2D29">
        <w:rPr>
          <w:sz w:val="22"/>
          <w:szCs w:val="22"/>
        </w:rPr>
        <w:tab/>
      </w:r>
      <w:r w:rsidR="009E482B">
        <w:rPr>
          <w:sz w:val="22"/>
          <w:szCs w:val="22"/>
        </w:rPr>
        <w:t xml:space="preserve">The </w:t>
      </w:r>
      <w:r w:rsidRPr="001E2D29">
        <w:rPr>
          <w:sz w:val="22"/>
          <w:szCs w:val="22"/>
        </w:rPr>
        <w:t xml:space="preserve">Chief Executive of </w:t>
      </w:r>
      <w:r w:rsidR="009E482B">
        <w:rPr>
          <w:sz w:val="22"/>
          <w:szCs w:val="22"/>
        </w:rPr>
        <w:t>each collaborating centre is responsible to ensure that:</w:t>
      </w:r>
      <w:r w:rsidR="009E482B">
        <w:rPr>
          <w:sz w:val="22"/>
          <w:szCs w:val="22"/>
        </w:rPr>
        <w:br/>
      </w:r>
    </w:p>
    <w:p w:rsidR="00654954" w:rsidRPr="001E2D29" w:rsidRDefault="009E482B" w:rsidP="009E482B">
      <w:pPr>
        <w:numPr>
          <w:ilvl w:val="2"/>
          <w:numId w:val="32"/>
        </w:numPr>
        <w:tabs>
          <w:tab w:val="clear" w:pos="2160"/>
          <w:tab w:val="num" w:pos="1418"/>
        </w:tabs>
        <w:ind w:left="1418" w:hanging="284"/>
        <w:rPr>
          <w:sz w:val="22"/>
          <w:szCs w:val="22"/>
        </w:rPr>
      </w:pPr>
      <w:r>
        <w:rPr>
          <w:sz w:val="22"/>
          <w:szCs w:val="22"/>
        </w:rPr>
        <w:t>The local version of t</w:t>
      </w:r>
      <w:r w:rsidR="00654954" w:rsidRPr="001E2D29">
        <w:rPr>
          <w:sz w:val="22"/>
          <w:szCs w:val="22"/>
        </w:rPr>
        <w:t xml:space="preserve">his policy adheres to statutory requirements and professional guidance. </w:t>
      </w:r>
    </w:p>
    <w:p w:rsidR="00654954" w:rsidRPr="001E2D29" w:rsidRDefault="009E482B" w:rsidP="009E482B">
      <w:pPr>
        <w:numPr>
          <w:ilvl w:val="2"/>
          <w:numId w:val="32"/>
        </w:numPr>
        <w:tabs>
          <w:tab w:val="clear" w:pos="2160"/>
          <w:tab w:val="num" w:pos="1418"/>
        </w:tabs>
        <w:ind w:left="1418" w:hanging="284"/>
        <w:rPr>
          <w:sz w:val="22"/>
          <w:szCs w:val="22"/>
        </w:rPr>
      </w:pPr>
      <w:r>
        <w:rPr>
          <w:sz w:val="22"/>
          <w:szCs w:val="22"/>
        </w:rPr>
        <w:t>Their organisation supports the</w:t>
      </w:r>
      <w:r w:rsidR="00654954" w:rsidRPr="001E2D29">
        <w:rPr>
          <w:sz w:val="22"/>
          <w:szCs w:val="22"/>
        </w:rPr>
        <w:t xml:space="preserve"> unified policy development and the implementation </w:t>
      </w:r>
      <w:r w:rsidR="00C82110">
        <w:rPr>
          <w:sz w:val="22"/>
          <w:szCs w:val="22"/>
        </w:rPr>
        <w:t xml:space="preserve">within </w:t>
      </w:r>
      <w:r w:rsidR="00654954" w:rsidRPr="001E2D29">
        <w:rPr>
          <w:sz w:val="22"/>
          <w:szCs w:val="22"/>
        </w:rPr>
        <w:t>other organisations</w:t>
      </w:r>
    </w:p>
    <w:p w:rsidR="00654954" w:rsidRDefault="009E482B" w:rsidP="009E482B">
      <w:pPr>
        <w:numPr>
          <w:ilvl w:val="2"/>
          <w:numId w:val="32"/>
        </w:numPr>
        <w:tabs>
          <w:tab w:val="clear" w:pos="2160"/>
          <w:tab w:val="num" w:pos="1418"/>
        </w:tabs>
        <w:ind w:left="1418" w:hanging="284"/>
        <w:rPr>
          <w:sz w:val="22"/>
          <w:szCs w:val="22"/>
        </w:rPr>
      </w:pPr>
      <w:r>
        <w:rPr>
          <w:sz w:val="22"/>
          <w:szCs w:val="22"/>
        </w:rPr>
        <w:t>T</w:t>
      </w:r>
      <w:r w:rsidR="00654954" w:rsidRPr="001E2D29">
        <w:rPr>
          <w:sz w:val="22"/>
          <w:szCs w:val="22"/>
        </w:rPr>
        <w:t>he policy is monitored and reviewed</w:t>
      </w:r>
    </w:p>
    <w:p w:rsidR="009D17F9" w:rsidRDefault="009D17F9" w:rsidP="009D17F9">
      <w:pPr>
        <w:rPr>
          <w:sz w:val="22"/>
          <w:szCs w:val="22"/>
        </w:rPr>
      </w:pPr>
    </w:p>
    <w:p w:rsidR="000575F4" w:rsidRDefault="009D17F9" w:rsidP="009D17F9">
      <w:pPr>
        <w:ind w:left="967" w:hanging="1080"/>
        <w:rPr>
          <w:sz w:val="22"/>
          <w:szCs w:val="22"/>
        </w:rPr>
      </w:pPr>
      <w:r>
        <w:rPr>
          <w:sz w:val="22"/>
          <w:szCs w:val="22"/>
        </w:rPr>
        <w:t xml:space="preserve">8.2         </w:t>
      </w:r>
      <w:r w:rsidR="00654954" w:rsidRPr="001E2D29">
        <w:rPr>
          <w:sz w:val="22"/>
          <w:szCs w:val="22"/>
        </w:rPr>
        <w:t>National Health Service (NHS) Commissioners</w:t>
      </w:r>
      <w:r w:rsidR="0026481B">
        <w:rPr>
          <w:sz w:val="22"/>
          <w:szCs w:val="22"/>
        </w:rPr>
        <w:t xml:space="preserve"> </w:t>
      </w:r>
      <w:r w:rsidR="00FF2501" w:rsidRPr="00246082">
        <w:rPr>
          <w:sz w:val="22"/>
          <w:szCs w:val="22"/>
        </w:rPr>
        <w:t xml:space="preserve">must ensure </w:t>
      </w:r>
      <w:r w:rsidR="0026481B" w:rsidRPr="00246082">
        <w:rPr>
          <w:sz w:val="22"/>
          <w:szCs w:val="22"/>
        </w:rPr>
        <w:t>t</w:t>
      </w:r>
      <w:r w:rsidR="00654954" w:rsidRPr="00246082">
        <w:rPr>
          <w:sz w:val="22"/>
          <w:szCs w:val="22"/>
        </w:rPr>
        <w:t xml:space="preserve">hat </w:t>
      </w:r>
      <w:r w:rsidR="00FF2501" w:rsidRPr="00246082">
        <w:rPr>
          <w:sz w:val="22"/>
          <w:szCs w:val="22"/>
        </w:rPr>
        <w:t>commissioned</w:t>
      </w:r>
      <w:r>
        <w:rPr>
          <w:sz w:val="22"/>
          <w:szCs w:val="22"/>
        </w:rPr>
        <w:t xml:space="preserve"> services provide </w:t>
      </w:r>
      <w:r w:rsidR="006073E0">
        <w:rPr>
          <w:sz w:val="22"/>
          <w:szCs w:val="22"/>
        </w:rPr>
        <w:t xml:space="preserve">funding to ensure </w:t>
      </w:r>
      <w:r w:rsidR="00654954" w:rsidRPr="001E2D29">
        <w:rPr>
          <w:sz w:val="22"/>
          <w:szCs w:val="22"/>
        </w:rPr>
        <w:t>implement</w:t>
      </w:r>
      <w:r w:rsidR="006073E0">
        <w:rPr>
          <w:sz w:val="22"/>
          <w:szCs w:val="22"/>
        </w:rPr>
        <w:t>ation</w:t>
      </w:r>
      <w:r w:rsidR="00654954" w:rsidRPr="001E2D29">
        <w:rPr>
          <w:sz w:val="22"/>
          <w:szCs w:val="22"/>
        </w:rPr>
        <w:t xml:space="preserve"> and adhere</w:t>
      </w:r>
      <w:r w:rsidR="006073E0">
        <w:rPr>
          <w:sz w:val="22"/>
          <w:szCs w:val="22"/>
        </w:rPr>
        <w:t>nce</w:t>
      </w:r>
      <w:r w:rsidR="00654954" w:rsidRPr="001E2D29">
        <w:rPr>
          <w:sz w:val="22"/>
          <w:szCs w:val="22"/>
        </w:rPr>
        <w:t xml:space="preserve"> to the policy and procedure</w:t>
      </w:r>
      <w:r w:rsidR="0072026C">
        <w:rPr>
          <w:sz w:val="22"/>
          <w:szCs w:val="22"/>
        </w:rPr>
        <w:t xml:space="preserve"> and to ensure staff training</w:t>
      </w:r>
      <w:r w:rsidR="009E482B">
        <w:rPr>
          <w:sz w:val="22"/>
          <w:szCs w:val="22"/>
        </w:rPr>
        <w:t>.</w:t>
      </w:r>
      <w:r w:rsidR="000575F4">
        <w:rPr>
          <w:sz w:val="22"/>
          <w:szCs w:val="22"/>
        </w:rPr>
        <w:t xml:space="preserve"> They must resource/enable funding of an ACP Co-ordinator or ensure the inclusion of this role into the job plan of an existing post.</w:t>
      </w:r>
    </w:p>
    <w:p w:rsidR="00654954" w:rsidRDefault="00654954" w:rsidP="009E482B">
      <w:pPr>
        <w:ind w:left="720" w:hanging="720"/>
        <w:rPr>
          <w:sz w:val="22"/>
          <w:szCs w:val="22"/>
        </w:rPr>
      </w:pPr>
    </w:p>
    <w:p w:rsidR="00080E65" w:rsidRPr="001E2D29" w:rsidRDefault="00080E65" w:rsidP="005C32D7">
      <w:pPr>
        <w:ind w:left="1440" w:hanging="720"/>
        <w:rPr>
          <w:sz w:val="22"/>
          <w:szCs w:val="22"/>
        </w:rPr>
      </w:pPr>
    </w:p>
    <w:p w:rsidR="006073E0" w:rsidRPr="009D17F9" w:rsidRDefault="00654954" w:rsidP="005C32D7">
      <w:pPr>
        <w:ind w:left="720" w:hanging="720"/>
        <w:rPr>
          <w:sz w:val="16"/>
          <w:szCs w:val="16"/>
        </w:rPr>
      </w:pPr>
      <w:r w:rsidRPr="001E2D29">
        <w:rPr>
          <w:sz w:val="22"/>
          <w:szCs w:val="22"/>
        </w:rPr>
        <w:t>8.3</w:t>
      </w:r>
      <w:r w:rsidRPr="001E2D29">
        <w:rPr>
          <w:sz w:val="22"/>
          <w:szCs w:val="22"/>
        </w:rPr>
        <w:tab/>
        <w:t xml:space="preserve">Chief Executives of </w:t>
      </w:r>
      <w:r w:rsidR="0072026C">
        <w:rPr>
          <w:sz w:val="22"/>
          <w:szCs w:val="22"/>
        </w:rPr>
        <w:t xml:space="preserve">all </w:t>
      </w:r>
      <w:r w:rsidRPr="001E2D29">
        <w:rPr>
          <w:sz w:val="22"/>
          <w:szCs w:val="22"/>
        </w:rPr>
        <w:t xml:space="preserve">provider organisations </w:t>
      </w:r>
      <w:r w:rsidR="00FF2501" w:rsidRPr="00246082">
        <w:rPr>
          <w:sz w:val="22"/>
          <w:szCs w:val="22"/>
        </w:rPr>
        <w:t>must ensure that provider services</w:t>
      </w:r>
      <w:r w:rsidR="006073E0">
        <w:rPr>
          <w:sz w:val="22"/>
          <w:szCs w:val="22"/>
        </w:rPr>
        <w:t>:</w:t>
      </w:r>
      <w:r w:rsidR="009E482B">
        <w:rPr>
          <w:sz w:val="22"/>
          <w:szCs w:val="22"/>
        </w:rPr>
        <w:br/>
      </w:r>
    </w:p>
    <w:p w:rsidR="006073E0" w:rsidRDefault="009E482B" w:rsidP="009E482B">
      <w:pPr>
        <w:numPr>
          <w:ilvl w:val="2"/>
          <w:numId w:val="33"/>
        </w:numPr>
        <w:tabs>
          <w:tab w:val="clear" w:pos="2160"/>
          <w:tab w:val="num" w:pos="1418"/>
        </w:tabs>
        <w:ind w:hanging="1026"/>
        <w:rPr>
          <w:sz w:val="22"/>
          <w:szCs w:val="22"/>
        </w:rPr>
      </w:pPr>
      <w:r>
        <w:rPr>
          <w:sz w:val="22"/>
          <w:szCs w:val="22"/>
        </w:rPr>
        <w:t>I</w:t>
      </w:r>
      <w:r w:rsidR="006073E0">
        <w:rPr>
          <w:sz w:val="22"/>
          <w:szCs w:val="22"/>
        </w:rPr>
        <w:t xml:space="preserve">mplement </w:t>
      </w:r>
      <w:r w:rsidR="006073E0" w:rsidRPr="001E2D29">
        <w:rPr>
          <w:sz w:val="22"/>
          <w:szCs w:val="22"/>
        </w:rPr>
        <w:t>and adhere to the policy and procedure</w:t>
      </w:r>
    </w:p>
    <w:p w:rsidR="006073E0" w:rsidRDefault="009E482B" w:rsidP="009E482B">
      <w:pPr>
        <w:numPr>
          <w:ilvl w:val="2"/>
          <w:numId w:val="33"/>
        </w:numPr>
        <w:tabs>
          <w:tab w:val="clear" w:pos="2160"/>
          <w:tab w:val="num" w:pos="1418"/>
        </w:tabs>
        <w:ind w:hanging="1026"/>
        <w:rPr>
          <w:sz w:val="22"/>
          <w:szCs w:val="22"/>
        </w:rPr>
      </w:pPr>
      <w:r>
        <w:rPr>
          <w:sz w:val="22"/>
          <w:szCs w:val="22"/>
        </w:rPr>
        <w:t>P</w:t>
      </w:r>
      <w:r w:rsidR="006073E0" w:rsidRPr="001E2D29">
        <w:rPr>
          <w:sz w:val="22"/>
          <w:szCs w:val="22"/>
        </w:rPr>
        <w:t>rocur</w:t>
      </w:r>
      <w:r w:rsidR="00116C14">
        <w:rPr>
          <w:sz w:val="22"/>
          <w:szCs w:val="22"/>
        </w:rPr>
        <w:t>e and/or provide</w:t>
      </w:r>
      <w:r w:rsidR="006073E0" w:rsidRPr="001E2D29">
        <w:rPr>
          <w:sz w:val="22"/>
          <w:szCs w:val="22"/>
        </w:rPr>
        <w:t xml:space="preserve"> legal support</w:t>
      </w:r>
      <w:r w:rsidR="00116C14">
        <w:rPr>
          <w:sz w:val="22"/>
          <w:szCs w:val="22"/>
        </w:rPr>
        <w:t xml:space="preserve"> when required</w:t>
      </w:r>
    </w:p>
    <w:p w:rsidR="00116C14" w:rsidRDefault="009E482B" w:rsidP="009E482B">
      <w:pPr>
        <w:numPr>
          <w:ilvl w:val="2"/>
          <w:numId w:val="33"/>
        </w:numPr>
        <w:tabs>
          <w:tab w:val="clear" w:pos="2160"/>
        </w:tabs>
        <w:ind w:left="1418" w:hanging="284"/>
        <w:rPr>
          <w:sz w:val="22"/>
          <w:szCs w:val="22"/>
        </w:rPr>
      </w:pPr>
      <w:r>
        <w:rPr>
          <w:sz w:val="22"/>
          <w:szCs w:val="22"/>
        </w:rPr>
        <w:t>R</w:t>
      </w:r>
      <w:r w:rsidR="00116C14">
        <w:rPr>
          <w:sz w:val="22"/>
          <w:szCs w:val="22"/>
        </w:rPr>
        <w:t xml:space="preserve">esource/enable funding </w:t>
      </w:r>
      <w:r w:rsidR="009F7CA6">
        <w:rPr>
          <w:sz w:val="22"/>
          <w:szCs w:val="22"/>
        </w:rPr>
        <w:t>of an ACP</w:t>
      </w:r>
      <w:r w:rsidR="00116C14">
        <w:rPr>
          <w:sz w:val="22"/>
          <w:szCs w:val="22"/>
        </w:rPr>
        <w:t xml:space="preserve"> Co-ordinator</w:t>
      </w:r>
      <w:r w:rsidR="009F7CA6">
        <w:rPr>
          <w:sz w:val="22"/>
          <w:szCs w:val="22"/>
        </w:rPr>
        <w:t xml:space="preserve"> or identify the inclusion of this role into the job plan of an existing post</w:t>
      </w:r>
    </w:p>
    <w:p w:rsidR="006073E0" w:rsidRDefault="009E482B" w:rsidP="009E482B">
      <w:pPr>
        <w:numPr>
          <w:ilvl w:val="2"/>
          <w:numId w:val="33"/>
        </w:numPr>
        <w:tabs>
          <w:tab w:val="clear" w:pos="2160"/>
        </w:tabs>
        <w:ind w:left="1418" w:hanging="284"/>
        <w:rPr>
          <w:sz w:val="22"/>
          <w:szCs w:val="22"/>
        </w:rPr>
      </w:pPr>
      <w:r>
        <w:rPr>
          <w:sz w:val="22"/>
          <w:szCs w:val="22"/>
        </w:rPr>
        <w:t>R</w:t>
      </w:r>
      <w:r w:rsidR="006073E0">
        <w:rPr>
          <w:sz w:val="22"/>
          <w:szCs w:val="22"/>
        </w:rPr>
        <w:t>esourc</w:t>
      </w:r>
      <w:r w:rsidR="00116C14">
        <w:rPr>
          <w:sz w:val="22"/>
          <w:szCs w:val="22"/>
        </w:rPr>
        <w:t>e</w:t>
      </w:r>
      <w:r w:rsidR="006073E0">
        <w:rPr>
          <w:sz w:val="22"/>
          <w:szCs w:val="22"/>
        </w:rPr>
        <w:t>/ enabl</w:t>
      </w:r>
      <w:r w:rsidR="00116C14">
        <w:rPr>
          <w:sz w:val="22"/>
          <w:szCs w:val="22"/>
        </w:rPr>
        <w:t>e</w:t>
      </w:r>
      <w:r w:rsidR="006073E0">
        <w:rPr>
          <w:sz w:val="22"/>
          <w:szCs w:val="22"/>
        </w:rPr>
        <w:t xml:space="preserve"> training for staff</w:t>
      </w:r>
    </w:p>
    <w:p w:rsidR="00080E65" w:rsidRDefault="00080E65" w:rsidP="005C32D7">
      <w:pPr>
        <w:ind w:left="1260"/>
        <w:rPr>
          <w:sz w:val="22"/>
          <w:szCs w:val="22"/>
        </w:rPr>
      </w:pPr>
    </w:p>
    <w:p w:rsidR="00654954" w:rsidRPr="009D17F9" w:rsidRDefault="00654954" w:rsidP="005C32D7">
      <w:pPr>
        <w:ind w:left="720" w:hanging="720"/>
        <w:rPr>
          <w:sz w:val="16"/>
          <w:szCs w:val="16"/>
        </w:rPr>
      </w:pPr>
      <w:r w:rsidRPr="00246082">
        <w:rPr>
          <w:sz w:val="22"/>
          <w:szCs w:val="22"/>
        </w:rPr>
        <w:t xml:space="preserve">8.4 </w:t>
      </w:r>
      <w:r w:rsidRPr="00246082">
        <w:rPr>
          <w:sz w:val="22"/>
          <w:szCs w:val="22"/>
        </w:rPr>
        <w:tab/>
        <w:t xml:space="preserve">Directors or Managers </w:t>
      </w:r>
      <w:r w:rsidR="009A1CB7" w:rsidRPr="00246082">
        <w:rPr>
          <w:sz w:val="22"/>
          <w:szCs w:val="22"/>
        </w:rPr>
        <w:t xml:space="preserve">who are </w:t>
      </w:r>
      <w:r w:rsidR="00FF2501" w:rsidRPr="00246082">
        <w:rPr>
          <w:sz w:val="22"/>
          <w:szCs w:val="22"/>
        </w:rPr>
        <w:t>r</w:t>
      </w:r>
      <w:r w:rsidRPr="00246082">
        <w:rPr>
          <w:sz w:val="22"/>
          <w:szCs w:val="22"/>
        </w:rPr>
        <w:t>esponsible for the delivery of care</w:t>
      </w:r>
      <w:r w:rsidR="009E482B">
        <w:rPr>
          <w:sz w:val="22"/>
          <w:szCs w:val="22"/>
        </w:rPr>
        <w:t xml:space="preserve"> must ensure that where the policy </w:t>
      </w:r>
      <w:r w:rsidR="00FF2501" w:rsidRPr="00246082">
        <w:rPr>
          <w:sz w:val="22"/>
          <w:szCs w:val="22"/>
        </w:rPr>
        <w:t>is implemented:</w:t>
      </w:r>
      <w:r w:rsidR="009E482B">
        <w:rPr>
          <w:sz w:val="22"/>
          <w:szCs w:val="22"/>
        </w:rPr>
        <w:br/>
      </w:r>
    </w:p>
    <w:p w:rsidR="00654954" w:rsidRPr="00246082" w:rsidRDefault="009E482B" w:rsidP="009E482B">
      <w:pPr>
        <w:numPr>
          <w:ilvl w:val="2"/>
          <w:numId w:val="35"/>
        </w:numPr>
        <w:ind w:left="1418" w:hanging="284"/>
        <w:rPr>
          <w:sz w:val="22"/>
          <w:szCs w:val="22"/>
        </w:rPr>
      </w:pPr>
      <w:r>
        <w:rPr>
          <w:sz w:val="22"/>
          <w:szCs w:val="22"/>
        </w:rPr>
        <w:t>T</w:t>
      </w:r>
      <w:r w:rsidR="00FF2501" w:rsidRPr="00246082">
        <w:rPr>
          <w:sz w:val="22"/>
          <w:szCs w:val="22"/>
        </w:rPr>
        <w:t xml:space="preserve">hat </w:t>
      </w:r>
      <w:r w:rsidR="00654954" w:rsidRPr="00246082">
        <w:rPr>
          <w:sz w:val="22"/>
          <w:szCs w:val="22"/>
        </w:rPr>
        <w:t>staff are aware of the policy and how to access it.</w:t>
      </w:r>
    </w:p>
    <w:p w:rsidR="00654954" w:rsidRPr="00246082" w:rsidRDefault="009E482B" w:rsidP="009E482B">
      <w:pPr>
        <w:numPr>
          <w:ilvl w:val="0"/>
          <w:numId w:val="35"/>
        </w:numPr>
        <w:ind w:left="1418" w:hanging="284"/>
        <w:rPr>
          <w:sz w:val="22"/>
          <w:szCs w:val="22"/>
        </w:rPr>
      </w:pPr>
      <w:r>
        <w:rPr>
          <w:sz w:val="22"/>
          <w:szCs w:val="22"/>
        </w:rPr>
        <w:t>S</w:t>
      </w:r>
      <w:r w:rsidR="00654954" w:rsidRPr="00246082">
        <w:rPr>
          <w:sz w:val="22"/>
          <w:szCs w:val="22"/>
        </w:rPr>
        <w:t xml:space="preserve">taff understand the importance of issues regarding DNACPR/ </w:t>
      </w:r>
      <w:r w:rsidR="00432391" w:rsidRPr="00246082">
        <w:rPr>
          <w:sz w:val="22"/>
          <w:szCs w:val="22"/>
        </w:rPr>
        <w:t>ACPs</w:t>
      </w:r>
    </w:p>
    <w:p w:rsidR="00654954" w:rsidRPr="00246082" w:rsidRDefault="009E482B" w:rsidP="009E482B">
      <w:pPr>
        <w:numPr>
          <w:ilvl w:val="0"/>
          <w:numId w:val="35"/>
        </w:numPr>
        <w:ind w:left="1418" w:hanging="284"/>
        <w:rPr>
          <w:sz w:val="22"/>
          <w:szCs w:val="22"/>
        </w:rPr>
      </w:pPr>
      <w:r>
        <w:rPr>
          <w:sz w:val="22"/>
          <w:szCs w:val="22"/>
        </w:rPr>
        <w:t>S</w:t>
      </w:r>
      <w:r w:rsidR="00654954" w:rsidRPr="00246082">
        <w:rPr>
          <w:sz w:val="22"/>
          <w:szCs w:val="22"/>
        </w:rPr>
        <w:t xml:space="preserve">taff are trained and updated in managing DNACPR/ </w:t>
      </w:r>
      <w:r w:rsidR="00432391" w:rsidRPr="00246082">
        <w:rPr>
          <w:sz w:val="22"/>
          <w:szCs w:val="22"/>
        </w:rPr>
        <w:t>ACPs</w:t>
      </w:r>
    </w:p>
    <w:p w:rsidR="009E482B" w:rsidRPr="009E482B" w:rsidRDefault="009E482B" w:rsidP="009E482B">
      <w:pPr>
        <w:numPr>
          <w:ilvl w:val="0"/>
          <w:numId w:val="35"/>
        </w:numPr>
        <w:ind w:left="1418" w:hanging="284"/>
        <w:rPr>
          <w:b/>
          <w:bCs/>
          <w:sz w:val="22"/>
          <w:szCs w:val="22"/>
        </w:rPr>
      </w:pPr>
      <w:r>
        <w:rPr>
          <w:sz w:val="22"/>
          <w:szCs w:val="22"/>
        </w:rPr>
        <w:t>S</w:t>
      </w:r>
      <w:r w:rsidR="00FF2501" w:rsidRPr="00246082">
        <w:rPr>
          <w:sz w:val="22"/>
          <w:szCs w:val="22"/>
        </w:rPr>
        <w:t xml:space="preserve">ufficient </w:t>
      </w:r>
      <w:r w:rsidR="009A1CB7" w:rsidRPr="00246082">
        <w:rPr>
          <w:sz w:val="22"/>
          <w:szCs w:val="22"/>
        </w:rPr>
        <w:t>supporting materials are avail</w:t>
      </w:r>
      <w:r>
        <w:rPr>
          <w:sz w:val="22"/>
          <w:szCs w:val="22"/>
        </w:rPr>
        <w:t>able for staff and for families</w:t>
      </w:r>
    </w:p>
    <w:p w:rsidR="009D17F9" w:rsidRPr="009D17F9" w:rsidRDefault="009E482B" w:rsidP="009D17F9">
      <w:pPr>
        <w:numPr>
          <w:ilvl w:val="0"/>
          <w:numId w:val="35"/>
        </w:numPr>
        <w:ind w:left="1418" w:hanging="284"/>
        <w:rPr>
          <w:b/>
          <w:bCs/>
          <w:sz w:val="22"/>
          <w:szCs w:val="22"/>
        </w:rPr>
      </w:pPr>
      <w:r w:rsidRPr="009E482B">
        <w:rPr>
          <w:sz w:val="22"/>
          <w:szCs w:val="22"/>
        </w:rPr>
        <w:t>T</w:t>
      </w:r>
      <w:r w:rsidR="000B71A2" w:rsidRPr="009E482B">
        <w:rPr>
          <w:sz w:val="22"/>
          <w:szCs w:val="22"/>
        </w:rPr>
        <w:t xml:space="preserve">he </w:t>
      </w:r>
      <w:r w:rsidR="00654954" w:rsidRPr="009E482B">
        <w:rPr>
          <w:sz w:val="22"/>
          <w:szCs w:val="22"/>
        </w:rPr>
        <w:t xml:space="preserve">policy is audited </w:t>
      </w:r>
      <w:r w:rsidRPr="009E482B">
        <w:rPr>
          <w:sz w:val="22"/>
          <w:szCs w:val="22"/>
        </w:rPr>
        <w:br/>
      </w:r>
    </w:p>
    <w:p w:rsidR="00D67292" w:rsidRPr="009D17F9" w:rsidRDefault="00654954" w:rsidP="005C32D7">
      <w:pPr>
        <w:rPr>
          <w:sz w:val="16"/>
          <w:szCs w:val="16"/>
        </w:rPr>
      </w:pPr>
      <w:r w:rsidRPr="00246082">
        <w:rPr>
          <w:sz w:val="22"/>
          <w:szCs w:val="22"/>
        </w:rPr>
        <w:t>8.5</w:t>
      </w:r>
      <w:r w:rsidR="00432391" w:rsidRPr="00246082">
        <w:rPr>
          <w:sz w:val="22"/>
          <w:szCs w:val="22"/>
        </w:rPr>
        <w:t xml:space="preserve">  </w:t>
      </w:r>
      <w:r w:rsidR="009D17F9">
        <w:rPr>
          <w:sz w:val="22"/>
          <w:szCs w:val="22"/>
        </w:rPr>
        <w:t xml:space="preserve">     </w:t>
      </w:r>
      <w:r w:rsidR="00D67292" w:rsidRPr="00246082">
        <w:rPr>
          <w:sz w:val="22"/>
          <w:szCs w:val="22"/>
        </w:rPr>
        <w:t xml:space="preserve">Local Lead Clinician for </w:t>
      </w:r>
      <w:r w:rsidR="00717CF8">
        <w:rPr>
          <w:sz w:val="22"/>
          <w:szCs w:val="22"/>
        </w:rPr>
        <w:t>CYPACP</w:t>
      </w:r>
      <w:r w:rsidR="00D67292" w:rsidRPr="00246082">
        <w:rPr>
          <w:sz w:val="22"/>
          <w:szCs w:val="22"/>
        </w:rPr>
        <w:t xml:space="preserve">s </w:t>
      </w:r>
      <w:r w:rsidR="00D35722">
        <w:rPr>
          <w:sz w:val="22"/>
          <w:szCs w:val="22"/>
        </w:rPr>
        <w:t>is</w:t>
      </w:r>
      <w:r w:rsidR="00D67292" w:rsidRPr="005D56A5">
        <w:rPr>
          <w:sz w:val="22"/>
          <w:szCs w:val="22"/>
        </w:rPr>
        <w:t xml:space="preserve"> responsible for:</w:t>
      </w:r>
      <w:r w:rsidR="009E482B">
        <w:rPr>
          <w:sz w:val="22"/>
          <w:szCs w:val="22"/>
        </w:rPr>
        <w:br/>
      </w:r>
    </w:p>
    <w:p w:rsidR="00D67292" w:rsidRPr="00246082" w:rsidRDefault="009E482B" w:rsidP="009E482B">
      <w:pPr>
        <w:numPr>
          <w:ilvl w:val="0"/>
          <w:numId w:val="36"/>
        </w:numPr>
        <w:rPr>
          <w:sz w:val="22"/>
          <w:szCs w:val="22"/>
        </w:rPr>
      </w:pPr>
      <w:r>
        <w:rPr>
          <w:sz w:val="22"/>
          <w:szCs w:val="22"/>
        </w:rPr>
        <w:t>D</w:t>
      </w:r>
      <w:r w:rsidR="00D67292" w:rsidRPr="00246082">
        <w:rPr>
          <w:sz w:val="22"/>
          <w:szCs w:val="22"/>
        </w:rPr>
        <w:t xml:space="preserve">isseminating information about the ACP package to all staff in their area who are affected by it. </w:t>
      </w:r>
    </w:p>
    <w:p w:rsidR="00D67292" w:rsidRPr="00246082" w:rsidRDefault="009E482B" w:rsidP="009E482B">
      <w:pPr>
        <w:numPr>
          <w:ilvl w:val="0"/>
          <w:numId w:val="36"/>
        </w:numPr>
        <w:rPr>
          <w:sz w:val="22"/>
          <w:szCs w:val="22"/>
        </w:rPr>
      </w:pPr>
      <w:r>
        <w:rPr>
          <w:sz w:val="22"/>
          <w:szCs w:val="22"/>
        </w:rPr>
        <w:t>F</w:t>
      </w:r>
      <w:r w:rsidR="00D67292" w:rsidRPr="00246082">
        <w:rPr>
          <w:sz w:val="22"/>
          <w:szCs w:val="22"/>
        </w:rPr>
        <w:t xml:space="preserve">eeding back queries about the contents and application of the package to the </w:t>
      </w:r>
      <w:r w:rsidR="00902984">
        <w:rPr>
          <w:sz w:val="22"/>
          <w:szCs w:val="22"/>
        </w:rPr>
        <w:t xml:space="preserve">Collaborative </w:t>
      </w:r>
      <w:r w:rsidR="00D67292" w:rsidRPr="00246082">
        <w:rPr>
          <w:sz w:val="22"/>
          <w:szCs w:val="22"/>
        </w:rPr>
        <w:t>Working Party on behalf of the staff in their domain.</w:t>
      </w:r>
    </w:p>
    <w:p w:rsidR="00D67292" w:rsidRPr="005D56A5" w:rsidRDefault="009E482B" w:rsidP="009E482B">
      <w:pPr>
        <w:numPr>
          <w:ilvl w:val="0"/>
          <w:numId w:val="36"/>
        </w:numPr>
        <w:rPr>
          <w:sz w:val="22"/>
          <w:szCs w:val="22"/>
        </w:rPr>
      </w:pPr>
      <w:r>
        <w:rPr>
          <w:sz w:val="22"/>
          <w:szCs w:val="22"/>
        </w:rPr>
        <w:t>A</w:t>
      </w:r>
      <w:r w:rsidR="00D67292" w:rsidRPr="00246082">
        <w:rPr>
          <w:sz w:val="22"/>
          <w:szCs w:val="22"/>
        </w:rPr>
        <w:t>ct</w:t>
      </w:r>
      <w:r w:rsidR="00902984">
        <w:rPr>
          <w:sz w:val="22"/>
          <w:szCs w:val="22"/>
        </w:rPr>
        <w:t>ing</w:t>
      </w:r>
      <w:r w:rsidR="00D67292" w:rsidRPr="00246082">
        <w:rPr>
          <w:sz w:val="22"/>
          <w:szCs w:val="22"/>
        </w:rPr>
        <w:t xml:space="preserve"> as a resource and </w:t>
      </w:r>
      <w:r w:rsidR="00D67292" w:rsidRPr="005D56A5">
        <w:rPr>
          <w:sz w:val="22"/>
          <w:szCs w:val="22"/>
        </w:rPr>
        <w:t xml:space="preserve">support for </w:t>
      </w:r>
      <w:r w:rsidR="00080E65" w:rsidRPr="005D56A5">
        <w:rPr>
          <w:sz w:val="22"/>
          <w:szCs w:val="22"/>
        </w:rPr>
        <w:t>c</w:t>
      </w:r>
      <w:r w:rsidR="00D67292" w:rsidRPr="005D56A5">
        <w:rPr>
          <w:sz w:val="22"/>
          <w:szCs w:val="22"/>
        </w:rPr>
        <w:t>linicians.</w:t>
      </w:r>
    </w:p>
    <w:p w:rsidR="00080E65" w:rsidRDefault="00080E65" w:rsidP="009E482B">
      <w:pPr>
        <w:rPr>
          <w:sz w:val="22"/>
          <w:szCs w:val="22"/>
        </w:rPr>
      </w:pPr>
    </w:p>
    <w:p w:rsidR="009D17F9" w:rsidRPr="00246082" w:rsidRDefault="009D17F9" w:rsidP="009E482B">
      <w:pPr>
        <w:rPr>
          <w:sz w:val="22"/>
          <w:szCs w:val="22"/>
        </w:rPr>
      </w:pPr>
    </w:p>
    <w:p w:rsidR="00D67292" w:rsidRPr="009D17F9" w:rsidRDefault="00D67292" w:rsidP="009E482B">
      <w:pPr>
        <w:ind w:left="720" w:hanging="720"/>
        <w:rPr>
          <w:sz w:val="16"/>
          <w:szCs w:val="16"/>
        </w:rPr>
      </w:pPr>
      <w:r w:rsidRPr="00246082">
        <w:rPr>
          <w:sz w:val="22"/>
          <w:szCs w:val="22"/>
        </w:rPr>
        <w:t>8.</w:t>
      </w:r>
      <w:r w:rsidRPr="000B71A2">
        <w:rPr>
          <w:sz w:val="22"/>
          <w:szCs w:val="22"/>
        </w:rPr>
        <w:t xml:space="preserve">6  </w:t>
      </w:r>
      <w:r w:rsidR="009D17F9">
        <w:rPr>
          <w:sz w:val="22"/>
          <w:szCs w:val="22"/>
        </w:rPr>
        <w:t xml:space="preserve">     </w:t>
      </w:r>
      <w:r w:rsidR="00E93364" w:rsidRPr="000B71A2">
        <w:rPr>
          <w:sz w:val="22"/>
          <w:szCs w:val="22"/>
        </w:rPr>
        <w:t>Senior</w:t>
      </w:r>
      <w:r w:rsidR="00E93364">
        <w:rPr>
          <w:sz w:val="22"/>
          <w:szCs w:val="22"/>
        </w:rPr>
        <w:t xml:space="preserve"> </w:t>
      </w:r>
      <w:r w:rsidR="00080E65" w:rsidRPr="00080E65">
        <w:rPr>
          <w:sz w:val="22"/>
          <w:szCs w:val="22"/>
        </w:rPr>
        <w:t>c</w:t>
      </w:r>
      <w:r w:rsidR="00CC1583" w:rsidRPr="00080E65">
        <w:rPr>
          <w:sz w:val="22"/>
          <w:szCs w:val="22"/>
        </w:rPr>
        <w:t>l</w:t>
      </w:r>
      <w:r w:rsidR="00CC1583" w:rsidRPr="00246082">
        <w:rPr>
          <w:sz w:val="22"/>
          <w:szCs w:val="22"/>
        </w:rPr>
        <w:t>inicians</w:t>
      </w:r>
      <w:r w:rsidR="00654954" w:rsidRPr="00246082">
        <w:rPr>
          <w:sz w:val="22"/>
          <w:szCs w:val="22"/>
        </w:rPr>
        <w:t xml:space="preserve"> </w:t>
      </w:r>
      <w:r w:rsidRPr="00246082">
        <w:rPr>
          <w:sz w:val="22"/>
          <w:szCs w:val="22"/>
        </w:rPr>
        <w:t>take ultimate respons</w:t>
      </w:r>
      <w:r w:rsidR="009E482B">
        <w:rPr>
          <w:sz w:val="22"/>
          <w:szCs w:val="22"/>
        </w:rPr>
        <w:t xml:space="preserve">ibility for the completion of a </w:t>
      </w:r>
      <w:r w:rsidR="00717CF8">
        <w:rPr>
          <w:sz w:val="22"/>
          <w:szCs w:val="22"/>
        </w:rPr>
        <w:t>CYPACP</w:t>
      </w:r>
      <w:r w:rsidR="007B7759" w:rsidRPr="00246082">
        <w:rPr>
          <w:sz w:val="22"/>
          <w:szCs w:val="22"/>
        </w:rPr>
        <w:t xml:space="preserve"> for a child</w:t>
      </w:r>
      <w:r w:rsidR="009A1CB7" w:rsidRPr="00246082">
        <w:rPr>
          <w:sz w:val="22"/>
          <w:szCs w:val="22"/>
        </w:rPr>
        <w:t xml:space="preserve"> in </w:t>
      </w:r>
      <w:r w:rsidR="009E482B">
        <w:rPr>
          <w:sz w:val="22"/>
          <w:szCs w:val="22"/>
        </w:rPr>
        <w:t xml:space="preserve">  </w:t>
      </w:r>
      <w:r w:rsidR="009A1CB7" w:rsidRPr="00246082">
        <w:rPr>
          <w:sz w:val="22"/>
          <w:szCs w:val="22"/>
        </w:rPr>
        <w:t>their care</w:t>
      </w:r>
      <w:r w:rsidRPr="00246082">
        <w:rPr>
          <w:sz w:val="22"/>
          <w:szCs w:val="22"/>
        </w:rPr>
        <w:t>. They will ensure that:</w:t>
      </w:r>
      <w:r w:rsidR="009E482B">
        <w:rPr>
          <w:sz w:val="22"/>
          <w:szCs w:val="22"/>
        </w:rPr>
        <w:br/>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A</w:t>
      </w:r>
      <w:r w:rsidR="00D67292" w:rsidRPr="00246082">
        <w:rPr>
          <w:sz w:val="22"/>
          <w:szCs w:val="22"/>
        </w:rPr>
        <w:t>ll ‘interested parties’ are involved in the initial discussions about the possibility o</w:t>
      </w:r>
      <w:r w:rsidR="00663C72" w:rsidRPr="00246082">
        <w:rPr>
          <w:sz w:val="22"/>
          <w:szCs w:val="22"/>
        </w:rPr>
        <w:t>f an ACP for a particular child.</w:t>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I</w:t>
      </w:r>
      <w:r w:rsidR="00D67292" w:rsidRPr="00246082">
        <w:rPr>
          <w:sz w:val="22"/>
          <w:szCs w:val="22"/>
        </w:rPr>
        <w:t>nformation about all possible treatment options for the child, and their implications, are available to the group while discussing Advance Care Planning.</w:t>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T</w:t>
      </w:r>
      <w:r w:rsidR="00D67292" w:rsidRPr="00246082">
        <w:rPr>
          <w:sz w:val="22"/>
          <w:szCs w:val="22"/>
        </w:rPr>
        <w:t xml:space="preserve">he group discuss whether it would be appropriate to raise the issue of DNACPR with the child </w:t>
      </w:r>
      <w:r w:rsidR="00D67292" w:rsidRPr="005D56A5">
        <w:rPr>
          <w:sz w:val="22"/>
          <w:szCs w:val="22"/>
        </w:rPr>
        <w:t xml:space="preserve">and </w:t>
      </w:r>
      <w:r w:rsidR="00080E65" w:rsidRPr="005D56A5">
        <w:rPr>
          <w:sz w:val="22"/>
          <w:szCs w:val="22"/>
        </w:rPr>
        <w:t>his or her</w:t>
      </w:r>
      <w:r w:rsidR="00080E65">
        <w:rPr>
          <w:sz w:val="22"/>
          <w:szCs w:val="22"/>
        </w:rPr>
        <w:t xml:space="preserve"> </w:t>
      </w:r>
      <w:r w:rsidR="00D67292" w:rsidRPr="00246082">
        <w:rPr>
          <w:sz w:val="22"/>
          <w:szCs w:val="22"/>
        </w:rPr>
        <w:t xml:space="preserve"> family</w:t>
      </w:r>
    </w:p>
    <w:p w:rsidR="00D67292" w:rsidRPr="00246082" w:rsidRDefault="00D95053" w:rsidP="009E482B">
      <w:pPr>
        <w:numPr>
          <w:ilvl w:val="0"/>
          <w:numId w:val="37"/>
        </w:numPr>
        <w:tabs>
          <w:tab w:val="clear" w:pos="1080"/>
          <w:tab w:val="num" w:pos="1418"/>
        </w:tabs>
        <w:ind w:left="1418" w:hanging="284"/>
        <w:rPr>
          <w:sz w:val="22"/>
          <w:szCs w:val="22"/>
        </w:rPr>
      </w:pPr>
      <w:r>
        <w:rPr>
          <w:sz w:val="22"/>
          <w:szCs w:val="22"/>
        </w:rPr>
        <w:t>D</w:t>
      </w:r>
      <w:r w:rsidR="00D67292" w:rsidRPr="00246082">
        <w:rPr>
          <w:sz w:val="22"/>
          <w:szCs w:val="22"/>
        </w:rPr>
        <w:t xml:space="preserve">ecisions are appropriately documented, disseminated and reviewed. </w:t>
      </w:r>
    </w:p>
    <w:p w:rsidR="00080E65" w:rsidRPr="00246082" w:rsidRDefault="00080E65" w:rsidP="00593BEB">
      <w:pPr>
        <w:rPr>
          <w:b/>
          <w:bCs/>
          <w:sz w:val="22"/>
          <w:szCs w:val="22"/>
        </w:rPr>
      </w:pPr>
    </w:p>
    <w:p w:rsidR="00654954" w:rsidRDefault="00D67292" w:rsidP="00593BEB">
      <w:pPr>
        <w:ind w:left="426" w:hanging="426"/>
        <w:rPr>
          <w:sz w:val="22"/>
          <w:szCs w:val="22"/>
        </w:rPr>
      </w:pPr>
      <w:r w:rsidRPr="000B71A2">
        <w:rPr>
          <w:sz w:val="22"/>
          <w:szCs w:val="22"/>
        </w:rPr>
        <w:lastRenderedPageBreak/>
        <w:t xml:space="preserve">8.7  </w:t>
      </w:r>
      <w:r w:rsidR="00717CF8">
        <w:rPr>
          <w:sz w:val="22"/>
          <w:szCs w:val="22"/>
        </w:rPr>
        <w:t>CYPACP</w:t>
      </w:r>
      <w:r w:rsidRPr="000B71A2">
        <w:rPr>
          <w:sz w:val="22"/>
          <w:szCs w:val="22"/>
        </w:rPr>
        <w:t xml:space="preserve"> Co-ordinator</w:t>
      </w:r>
      <w:r w:rsidR="00013C50" w:rsidRPr="00246082">
        <w:rPr>
          <w:sz w:val="22"/>
          <w:szCs w:val="22"/>
        </w:rPr>
        <w:t xml:space="preserve"> is responsible for ensuring that all </w:t>
      </w:r>
      <w:r w:rsidR="00717CF8">
        <w:rPr>
          <w:sz w:val="22"/>
          <w:szCs w:val="22"/>
        </w:rPr>
        <w:t>CYPACP</w:t>
      </w:r>
      <w:r w:rsidR="00013C50" w:rsidRPr="00246082">
        <w:rPr>
          <w:sz w:val="22"/>
          <w:szCs w:val="22"/>
        </w:rPr>
        <w:t xml:space="preserve">s in their area are appropriately completed, regularly reviewed and that all relevant parties have the most recent copy of the </w:t>
      </w:r>
      <w:r w:rsidR="00717CF8">
        <w:rPr>
          <w:sz w:val="22"/>
          <w:szCs w:val="22"/>
        </w:rPr>
        <w:t>CYPACP</w:t>
      </w:r>
      <w:r w:rsidR="00013C50" w:rsidRPr="00246082">
        <w:rPr>
          <w:sz w:val="22"/>
          <w:szCs w:val="22"/>
        </w:rPr>
        <w:t>.</w:t>
      </w:r>
      <w:r w:rsidR="00013C50">
        <w:rPr>
          <w:sz w:val="22"/>
          <w:szCs w:val="22"/>
        </w:rPr>
        <w:t xml:space="preserve"> </w:t>
      </w:r>
    </w:p>
    <w:p w:rsidR="007E0BF7" w:rsidRPr="00593BEB" w:rsidRDefault="007E0BF7" w:rsidP="00593BEB">
      <w:pPr>
        <w:ind w:left="426" w:hanging="426"/>
        <w:rPr>
          <w:b/>
          <w:bCs/>
          <w:sz w:val="22"/>
          <w:szCs w:val="22"/>
        </w:rPr>
      </w:pPr>
    </w:p>
    <w:p w:rsidR="00654954" w:rsidRDefault="00013C50" w:rsidP="005C32D7">
      <w:pPr>
        <w:rPr>
          <w:sz w:val="22"/>
          <w:szCs w:val="22"/>
        </w:rPr>
      </w:pPr>
      <w:r>
        <w:rPr>
          <w:sz w:val="22"/>
          <w:szCs w:val="22"/>
        </w:rPr>
        <w:t xml:space="preserve">8.8 </w:t>
      </w:r>
      <w:r w:rsidR="00767665">
        <w:rPr>
          <w:sz w:val="22"/>
          <w:szCs w:val="22"/>
        </w:rPr>
        <w:t xml:space="preserve"> </w:t>
      </w:r>
      <w:r w:rsidR="00654954" w:rsidRPr="001E2D29">
        <w:rPr>
          <w:sz w:val="22"/>
          <w:szCs w:val="22"/>
        </w:rPr>
        <w:t>Clinical staff delivering care</w:t>
      </w:r>
      <w:r>
        <w:rPr>
          <w:sz w:val="22"/>
          <w:szCs w:val="22"/>
        </w:rPr>
        <w:t xml:space="preserve"> must</w:t>
      </w:r>
      <w:r w:rsidR="00D95053">
        <w:rPr>
          <w:sz w:val="22"/>
          <w:szCs w:val="22"/>
        </w:rPr>
        <w:t>:</w:t>
      </w:r>
    </w:p>
    <w:p w:rsidR="00D95053" w:rsidRPr="001E2D29" w:rsidRDefault="00D95053" w:rsidP="005C32D7">
      <w:pPr>
        <w:rPr>
          <w:sz w:val="22"/>
          <w:szCs w:val="22"/>
        </w:rPr>
      </w:pPr>
    </w:p>
    <w:p w:rsidR="00654954" w:rsidRPr="001E2D29" w:rsidRDefault="00432391" w:rsidP="00D95053">
      <w:pPr>
        <w:numPr>
          <w:ilvl w:val="2"/>
          <w:numId w:val="38"/>
        </w:numPr>
        <w:tabs>
          <w:tab w:val="clear" w:pos="2160"/>
          <w:tab w:val="num" w:pos="1418"/>
        </w:tabs>
        <w:ind w:hanging="1026"/>
        <w:rPr>
          <w:sz w:val="22"/>
          <w:szCs w:val="22"/>
        </w:rPr>
      </w:pPr>
      <w:r>
        <w:rPr>
          <w:sz w:val="22"/>
          <w:szCs w:val="22"/>
        </w:rPr>
        <w:t xml:space="preserve">   </w:t>
      </w:r>
      <w:r w:rsidR="00D95053">
        <w:rPr>
          <w:sz w:val="22"/>
          <w:szCs w:val="22"/>
        </w:rPr>
        <w:t>A</w:t>
      </w:r>
      <w:r w:rsidR="00654954" w:rsidRPr="001E2D29">
        <w:rPr>
          <w:sz w:val="22"/>
          <w:szCs w:val="22"/>
        </w:rPr>
        <w:t>dhere to the policy and procedure</w:t>
      </w:r>
    </w:p>
    <w:p w:rsidR="00654954" w:rsidRPr="001E2D29" w:rsidRDefault="00432391" w:rsidP="00D95053">
      <w:pPr>
        <w:numPr>
          <w:ilvl w:val="2"/>
          <w:numId w:val="38"/>
        </w:numPr>
        <w:tabs>
          <w:tab w:val="clear" w:pos="2160"/>
          <w:tab w:val="num" w:pos="1418"/>
        </w:tabs>
        <w:ind w:hanging="1026"/>
        <w:rPr>
          <w:sz w:val="22"/>
          <w:szCs w:val="22"/>
        </w:rPr>
      </w:pPr>
      <w:r>
        <w:rPr>
          <w:sz w:val="22"/>
          <w:szCs w:val="22"/>
        </w:rPr>
        <w:t xml:space="preserve">   </w:t>
      </w:r>
      <w:r w:rsidR="00D95053">
        <w:rPr>
          <w:sz w:val="22"/>
          <w:szCs w:val="22"/>
        </w:rPr>
        <w:t>N</w:t>
      </w:r>
      <w:r w:rsidR="00654954" w:rsidRPr="001E2D29">
        <w:rPr>
          <w:sz w:val="22"/>
          <w:szCs w:val="22"/>
        </w:rPr>
        <w:t>otify line manager of any training needs</w:t>
      </w:r>
    </w:p>
    <w:p w:rsidR="00654954" w:rsidRPr="001E2D29" w:rsidRDefault="00432391" w:rsidP="00D95053">
      <w:pPr>
        <w:numPr>
          <w:ilvl w:val="2"/>
          <w:numId w:val="38"/>
        </w:numPr>
        <w:tabs>
          <w:tab w:val="clear" w:pos="2160"/>
          <w:tab w:val="num" w:pos="1418"/>
        </w:tabs>
        <w:ind w:hanging="1026"/>
        <w:rPr>
          <w:sz w:val="22"/>
          <w:szCs w:val="22"/>
        </w:rPr>
      </w:pPr>
      <w:r>
        <w:rPr>
          <w:sz w:val="22"/>
          <w:szCs w:val="22"/>
        </w:rPr>
        <w:t xml:space="preserve">   </w:t>
      </w:r>
      <w:r w:rsidR="00D95053">
        <w:rPr>
          <w:sz w:val="22"/>
          <w:szCs w:val="22"/>
        </w:rPr>
        <w:t>C</w:t>
      </w:r>
      <w:r w:rsidR="00654954" w:rsidRPr="001E2D29">
        <w:rPr>
          <w:sz w:val="22"/>
          <w:szCs w:val="22"/>
        </w:rPr>
        <w:t xml:space="preserve">heck the validity of any decision </w:t>
      </w:r>
      <w:r w:rsidR="00D30491">
        <w:rPr>
          <w:sz w:val="22"/>
          <w:szCs w:val="22"/>
        </w:rPr>
        <w:t>– that it is in date and signed.</w:t>
      </w:r>
    </w:p>
    <w:p w:rsidR="00654954" w:rsidRPr="001E2D29" w:rsidRDefault="00432391" w:rsidP="009D17F9">
      <w:pPr>
        <w:numPr>
          <w:ilvl w:val="2"/>
          <w:numId w:val="38"/>
        </w:numPr>
        <w:tabs>
          <w:tab w:val="clear" w:pos="2160"/>
          <w:tab w:val="num" w:pos="1418"/>
        </w:tabs>
        <w:ind w:hanging="1026"/>
        <w:rPr>
          <w:sz w:val="22"/>
          <w:szCs w:val="22"/>
        </w:rPr>
      </w:pPr>
      <w:r>
        <w:rPr>
          <w:color w:val="000000"/>
          <w:sz w:val="22"/>
          <w:szCs w:val="22"/>
        </w:rPr>
        <w:t xml:space="preserve">   </w:t>
      </w:r>
      <w:r w:rsidR="00D95053">
        <w:rPr>
          <w:color w:val="000000"/>
          <w:sz w:val="22"/>
          <w:szCs w:val="22"/>
        </w:rPr>
        <w:t>N</w:t>
      </w:r>
      <w:r w:rsidR="00654954" w:rsidRPr="001E2D29">
        <w:rPr>
          <w:color w:val="000000"/>
          <w:sz w:val="22"/>
          <w:szCs w:val="22"/>
        </w:rPr>
        <w:t xml:space="preserve">otify other services of the </w:t>
      </w:r>
      <w:r w:rsidR="009D17F9">
        <w:rPr>
          <w:color w:val="000000"/>
          <w:sz w:val="22"/>
          <w:szCs w:val="22"/>
        </w:rPr>
        <w:t xml:space="preserve">existence of the </w:t>
      </w:r>
      <w:r w:rsidR="00654954" w:rsidRPr="001E2D29">
        <w:rPr>
          <w:color w:val="000000"/>
          <w:sz w:val="22"/>
          <w:szCs w:val="22"/>
        </w:rPr>
        <w:t xml:space="preserve">DNACPR </w:t>
      </w:r>
      <w:r w:rsidR="00654954" w:rsidRPr="001E2D29">
        <w:rPr>
          <w:sz w:val="22"/>
          <w:szCs w:val="22"/>
        </w:rPr>
        <w:t xml:space="preserve">/ </w:t>
      </w:r>
      <w:r w:rsidR="00717CF8">
        <w:rPr>
          <w:sz w:val="22"/>
          <w:szCs w:val="22"/>
        </w:rPr>
        <w:t>CYPACP</w:t>
      </w:r>
      <w:r w:rsidR="009D17F9">
        <w:rPr>
          <w:color w:val="000000"/>
          <w:sz w:val="22"/>
          <w:szCs w:val="22"/>
        </w:rPr>
        <w:t xml:space="preserve"> on the transfer of a child</w:t>
      </w:r>
    </w:p>
    <w:p w:rsidR="00654954" w:rsidRPr="00CC1583" w:rsidRDefault="00432391" w:rsidP="00D95053">
      <w:pPr>
        <w:numPr>
          <w:ilvl w:val="2"/>
          <w:numId w:val="38"/>
        </w:numPr>
        <w:tabs>
          <w:tab w:val="clear" w:pos="2160"/>
          <w:tab w:val="num" w:pos="1418"/>
        </w:tabs>
        <w:ind w:hanging="1026"/>
        <w:rPr>
          <w:sz w:val="22"/>
          <w:szCs w:val="22"/>
        </w:rPr>
      </w:pPr>
      <w:r>
        <w:rPr>
          <w:color w:val="000000"/>
          <w:sz w:val="22"/>
          <w:szCs w:val="22"/>
        </w:rPr>
        <w:t xml:space="preserve">   </w:t>
      </w:r>
      <w:r w:rsidR="00D95053">
        <w:rPr>
          <w:color w:val="000000"/>
          <w:sz w:val="22"/>
          <w:szCs w:val="22"/>
        </w:rPr>
        <w:t>P</w:t>
      </w:r>
      <w:r w:rsidR="00654954" w:rsidRPr="001E2D29">
        <w:rPr>
          <w:color w:val="000000"/>
          <w:sz w:val="22"/>
          <w:szCs w:val="22"/>
        </w:rPr>
        <w:t>articipate in the audit process</w:t>
      </w:r>
    </w:p>
    <w:p w:rsidR="00CC1583" w:rsidRPr="001E2D29" w:rsidRDefault="00432391" w:rsidP="00D95053">
      <w:pPr>
        <w:numPr>
          <w:ilvl w:val="2"/>
          <w:numId w:val="38"/>
        </w:numPr>
        <w:tabs>
          <w:tab w:val="clear" w:pos="2160"/>
          <w:tab w:val="num" w:pos="1418"/>
        </w:tabs>
        <w:ind w:hanging="1026"/>
        <w:rPr>
          <w:sz w:val="22"/>
          <w:szCs w:val="22"/>
        </w:rPr>
      </w:pPr>
      <w:r>
        <w:rPr>
          <w:color w:val="000000"/>
          <w:sz w:val="22"/>
          <w:szCs w:val="22"/>
        </w:rPr>
        <w:t xml:space="preserve">   </w:t>
      </w:r>
      <w:r w:rsidR="009D17F9">
        <w:rPr>
          <w:color w:val="000000"/>
          <w:sz w:val="22"/>
          <w:szCs w:val="22"/>
        </w:rPr>
        <w:t>Be a</w:t>
      </w:r>
      <w:r w:rsidR="00CC1583">
        <w:rPr>
          <w:color w:val="000000"/>
          <w:sz w:val="22"/>
          <w:szCs w:val="22"/>
        </w:rPr>
        <w:t>ware of local procedures for storing and accessing ACP information.</w:t>
      </w:r>
    </w:p>
    <w:p w:rsidR="0019104E" w:rsidRPr="001E2D29" w:rsidRDefault="0019104E" w:rsidP="00D95053">
      <w:pPr>
        <w:rPr>
          <w:sz w:val="22"/>
          <w:szCs w:val="22"/>
        </w:rPr>
      </w:pPr>
    </w:p>
    <w:p w:rsidR="006303CC" w:rsidRDefault="00013C50" w:rsidP="00593BEB">
      <w:pPr>
        <w:ind w:left="426" w:hanging="426"/>
        <w:rPr>
          <w:sz w:val="22"/>
          <w:szCs w:val="22"/>
        </w:rPr>
      </w:pPr>
      <w:r>
        <w:rPr>
          <w:sz w:val="22"/>
          <w:szCs w:val="22"/>
        </w:rPr>
        <w:t xml:space="preserve">8.9. </w:t>
      </w:r>
      <w:r w:rsidR="00654954" w:rsidRPr="001E2D29">
        <w:rPr>
          <w:sz w:val="22"/>
          <w:szCs w:val="22"/>
        </w:rPr>
        <w:t>Commissioners and commissioned services</w:t>
      </w:r>
      <w:r>
        <w:rPr>
          <w:sz w:val="22"/>
          <w:szCs w:val="22"/>
        </w:rPr>
        <w:t xml:space="preserve">, </w:t>
      </w:r>
      <w:r w:rsidR="00654954" w:rsidRPr="001E2D29">
        <w:rPr>
          <w:sz w:val="22"/>
          <w:szCs w:val="22"/>
        </w:rPr>
        <w:t>for example pharmacists a</w:t>
      </w:r>
      <w:r w:rsidR="00D95053">
        <w:rPr>
          <w:sz w:val="22"/>
          <w:szCs w:val="22"/>
        </w:rPr>
        <w:t xml:space="preserve">nd </w:t>
      </w:r>
      <w:r w:rsidR="00654954" w:rsidRPr="001E2D29">
        <w:rPr>
          <w:sz w:val="22"/>
          <w:szCs w:val="22"/>
        </w:rPr>
        <w:t>dentist</w:t>
      </w:r>
      <w:r w:rsidR="009D17F9">
        <w:rPr>
          <w:sz w:val="22"/>
          <w:szCs w:val="22"/>
        </w:rPr>
        <w:t>s</w:t>
      </w:r>
      <w:r>
        <w:rPr>
          <w:sz w:val="22"/>
          <w:szCs w:val="22"/>
        </w:rPr>
        <w:t xml:space="preserve">, </w:t>
      </w:r>
      <w:r w:rsidR="00654954" w:rsidRPr="001E2D29">
        <w:rPr>
          <w:sz w:val="22"/>
          <w:szCs w:val="22"/>
        </w:rPr>
        <w:t>should be aware of this policy and consider its implications when commissioning or providing services.</w:t>
      </w:r>
      <w:r w:rsidR="00654954" w:rsidRPr="001E2D29">
        <w:rPr>
          <w:sz w:val="22"/>
          <w:szCs w:val="22"/>
        </w:rPr>
        <w:tab/>
      </w:r>
    </w:p>
    <w:p w:rsidR="0019104E" w:rsidRDefault="0019104E" w:rsidP="005C32D7">
      <w:pPr>
        <w:rPr>
          <w:sz w:val="22"/>
          <w:szCs w:val="22"/>
        </w:rPr>
      </w:pPr>
    </w:p>
    <w:p w:rsidR="00654954" w:rsidRPr="001E2D29" w:rsidRDefault="00654954" w:rsidP="005C32D7">
      <w:pPr>
        <w:rPr>
          <w:sz w:val="22"/>
          <w:szCs w:val="22"/>
        </w:rPr>
      </w:pPr>
      <w:r>
        <w:rPr>
          <w:sz w:val="22"/>
          <w:szCs w:val="22"/>
        </w:rPr>
        <w:t>8</w:t>
      </w:r>
      <w:r w:rsidRPr="001E2D29">
        <w:rPr>
          <w:sz w:val="22"/>
          <w:szCs w:val="22"/>
        </w:rPr>
        <w:t>.</w:t>
      </w:r>
      <w:r w:rsidR="00013C50">
        <w:rPr>
          <w:sz w:val="22"/>
          <w:szCs w:val="22"/>
        </w:rPr>
        <w:t xml:space="preserve">10 </w:t>
      </w:r>
      <w:r w:rsidRPr="001E2D29">
        <w:rPr>
          <w:sz w:val="22"/>
          <w:szCs w:val="22"/>
        </w:rPr>
        <w:t>The Ambulance service</w:t>
      </w:r>
      <w:r w:rsidR="009D17F9">
        <w:rPr>
          <w:sz w:val="22"/>
          <w:szCs w:val="22"/>
        </w:rPr>
        <w:t xml:space="preserve"> staff</w:t>
      </w:r>
      <w:r w:rsidR="00013C50">
        <w:rPr>
          <w:sz w:val="22"/>
          <w:szCs w:val="22"/>
        </w:rPr>
        <w:t xml:space="preserve"> will:</w:t>
      </w:r>
      <w:r w:rsidR="00D95053">
        <w:rPr>
          <w:sz w:val="22"/>
          <w:szCs w:val="22"/>
        </w:rPr>
        <w:br/>
      </w:r>
    </w:p>
    <w:p w:rsidR="00654954" w:rsidRPr="001E2D29" w:rsidRDefault="00D95053" w:rsidP="00D95053">
      <w:pPr>
        <w:numPr>
          <w:ilvl w:val="2"/>
          <w:numId w:val="39"/>
        </w:numPr>
        <w:tabs>
          <w:tab w:val="clear" w:pos="2160"/>
          <w:tab w:val="num" w:pos="1560"/>
        </w:tabs>
        <w:ind w:hanging="1026"/>
        <w:rPr>
          <w:sz w:val="22"/>
          <w:szCs w:val="22"/>
        </w:rPr>
      </w:pPr>
      <w:r>
        <w:rPr>
          <w:sz w:val="22"/>
          <w:szCs w:val="22"/>
        </w:rPr>
        <w:t>A</w:t>
      </w:r>
      <w:r w:rsidR="00654954" w:rsidRPr="001E2D29">
        <w:rPr>
          <w:sz w:val="22"/>
          <w:szCs w:val="22"/>
        </w:rPr>
        <w:t>dhere to the policy and procedure</w:t>
      </w:r>
    </w:p>
    <w:p w:rsidR="00654954" w:rsidRPr="001E2D29" w:rsidRDefault="00D95053" w:rsidP="00D95053">
      <w:pPr>
        <w:numPr>
          <w:ilvl w:val="2"/>
          <w:numId w:val="39"/>
        </w:numPr>
        <w:tabs>
          <w:tab w:val="clear" w:pos="2160"/>
          <w:tab w:val="num" w:pos="1560"/>
        </w:tabs>
        <w:ind w:hanging="1026"/>
        <w:rPr>
          <w:sz w:val="22"/>
          <w:szCs w:val="22"/>
        </w:rPr>
      </w:pPr>
      <w:r>
        <w:rPr>
          <w:sz w:val="22"/>
          <w:szCs w:val="22"/>
        </w:rPr>
        <w:t>N</w:t>
      </w:r>
      <w:r w:rsidR="00654954" w:rsidRPr="001E2D29">
        <w:rPr>
          <w:sz w:val="22"/>
          <w:szCs w:val="22"/>
        </w:rPr>
        <w:t>otify line manager of any training needs</w:t>
      </w:r>
    </w:p>
    <w:p w:rsidR="00654954" w:rsidRPr="001E2D29" w:rsidRDefault="00D95053" w:rsidP="00D95053">
      <w:pPr>
        <w:numPr>
          <w:ilvl w:val="2"/>
          <w:numId w:val="39"/>
        </w:numPr>
        <w:tabs>
          <w:tab w:val="clear" w:pos="2160"/>
          <w:tab w:val="num" w:pos="1560"/>
        </w:tabs>
        <w:ind w:left="1560" w:hanging="426"/>
        <w:rPr>
          <w:sz w:val="22"/>
          <w:szCs w:val="22"/>
        </w:rPr>
      </w:pPr>
      <w:r>
        <w:rPr>
          <w:sz w:val="22"/>
          <w:szCs w:val="22"/>
        </w:rPr>
        <w:t>E</w:t>
      </w:r>
      <w:r w:rsidR="00654954" w:rsidRPr="001E2D29">
        <w:rPr>
          <w:sz w:val="22"/>
          <w:szCs w:val="22"/>
        </w:rPr>
        <w:t xml:space="preserve">nsure they are aware of the existence of a DNACPR/ </w:t>
      </w:r>
      <w:r w:rsidR="008604B0">
        <w:rPr>
          <w:sz w:val="22"/>
          <w:szCs w:val="22"/>
        </w:rPr>
        <w:t>CYP</w:t>
      </w:r>
      <w:r w:rsidR="0030253F">
        <w:rPr>
          <w:sz w:val="22"/>
          <w:szCs w:val="22"/>
        </w:rPr>
        <w:t>ACP</w:t>
      </w:r>
      <w:r w:rsidR="00654954" w:rsidRPr="001E2D29">
        <w:rPr>
          <w:sz w:val="22"/>
          <w:szCs w:val="22"/>
        </w:rPr>
        <w:t xml:space="preserve"> via the individual / relatives or the health care professional requesting assistance</w:t>
      </w:r>
    </w:p>
    <w:p w:rsidR="00654954" w:rsidRPr="001E2D29" w:rsidRDefault="00D95053" w:rsidP="00D95053">
      <w:pPr>
        <w:numPr>
          <w:ilvl w:val="2"/>
          <w:numId w:val="39"/>
        </w:numPr>
        <w:tabs>
          <w:tab w:val="clear" w:pos="2160"/>
          <w:tab w:val="num" w:pos="1560"/>
        </w:tabs>
        <w:ind w:hanging="1026"/>
        <w:rPr>
          <w:sz w:val="22"/>
          <w:szCs w:val="22"/>
        </w:rPr>
      </w:pPr>
      <w:r>
        <w:rPr>
          <w:sz w:val="22"/>
          <w:szCs w:val="22"/>
        </w:rPr>
        <w:t>C</w:t>
      </w:r>
      <w:r w:rsidR="00654954" w:rsidRPr="001E2D29">
        <w:rPr>
          <w:sz w:val="22"/>
          <w:szCs w:val="22"/>
        </w:rPr>
        <w:t xml:space="preserve">heck the validity of any decision </w:t>
      </w:r>
      <w:r w:rsidR="00D30491">
        <w:rPr>
          <w:sz w:val="22"/>
          <w:szCs w:val="22"/>
        </w:rPr>
        <w:t>– that it is in date and signed.</w:t>
      </w:r>
    </w:p>
    <w:p w:rsidR="00653E95" w:rsidRPr="00653E95" w:rsidRDefault="00D95053" w:rsidP="00D95053">
      <w:pPr>
        <w:numPr>
          <w:ilvl w:val="2"/>
          <w:numId w:val="39"/>
        </w:numPr>
        <w:tabs>
          <w:tab w:val="clear" w:pos="2160"/>
          <w:tab w:val="num" w:pos="1560"/>
        </w:tabs>
        <w:ind w:hanging="1026"/>
        <w:rPr>
          <w:sz w:val="22"/>
          <w:szCs w:val="22"/>
        </w:rPr>
      </w:pPr>
      <w:r>
        <w:rPr>
          <w:color w:val="000000"/>
          <w:sz w:val="22"/>
          <w:szCs w:val="22"/>
        </w:rPr>
        <w:t>P</w:t>
      </w:r>
      <w:r w:rsidR="00654954" w:rsidRPr="001E2D29">
        <w:rPr>
          <w:color w:val="000000"/>
          <w:sz w:val="22"/>
          <w:szCs w:val="22"/>
        </w:rPr>
        <w:t>articipate in the audit process</w:t>
      </w:r>
    </w:p>
    <w:p w:rsidR="00654954" w:rsidRPr="00355216" w:rsidRDefault="00D95053" w:rsidP="00D95053">
      <w:pPr>
        <w:numPr>
          <w:ilvl w:val="2"/>
          <w:numId w:val="39"/>
        </w:numPr>
        <w:tabs>
          <w:tab w:val="clear" w:pos="2160"/>
          <w:tab w:val="num" w:pos="1560"/>
        </w:tabs>
        <w:ind w:hanging="1026"/>
        <w:rPr>
          <w:sz w:val="22"/>
          <w:szCs w:val="22"/>
        </w:rPr>
      </w:pPr>
      <w:r>
        <w:rPr>
          <w:color w:val="000000"/>
          <w:sz w:val="22"/>
          <w:szCs w:val="22"/>
        </w:rPr>
        <w:t>B</w:t>
      </w:r>
      <w:r w:rsidR="00013C50">
        <w:rPr>
          <w:color w:val="000000"/>
          <w:sz w:val="22"/>
          <w:szCs w:val="22"/>
        </w:rPr>
        <w:t xml:space="preserve">e </w:t>
      </w:r>
      <w:r w:rsidR="006E35F1">
        <w:rPr>
          <w:color w:val="000000"/>
          <w:sz w:val="22"/>
          <w:szCs w:val="22"/>
        </w:rPr>
        <w:t>aware of local procedures for storing and accessing ACP information</w:t>
      </w:r>
    </w:p>
    <w:p w:rsidR="0019104E" w:rsidRPr="006E35F1" w:rsidRDefault="0019104E" w:rsidP="00593BEB">
      <w:pPr>
        <w:tabs>
          <w:tab w:val="num" w:pos="1620"/>
        </w:tabs>
        <w:rPr>
          <w:sz w:val="22"/>
          <w:szCs w:val="22"/>
        </w:rPr>
      </w:pPr>
    </w:p>
    <w:p w:rsidR="00013C50" w:rsidRPr="00246082" w:rsidRDefault="00654954" w:rsidP="005C32D7">
      <w:pPr>
        <w:rPr>
          <w:color w:val="000000"/>
          <w:sz w:val="22"/>
          <w:szCs w:val="22"/>
        </w:rPr>
      </w:pPr>
      <w:r>
        <w:rPr>
          <w:sz w:val="22"/>
          <w:szCs w:val="22"/>
        </w:rPr>
        <w:t>8</w:t>
      </w:r>
      <w:r w:rsidR="00F91546">
        <w:rPr>
          <w:sz w:val="22"/>
          <w:szCs w:val="22"/>
        </w:rPr>
        <w:t>.</w:t>
      </w:r>
      <w:r w:rsidR="00013C50">
        <w:rPr>
          <w:sz w:val="22"/>
          <w:szCs w:val="22"/>
        </w:rPr>
        <w:t>11</w:t>
      </w:r>
      <w:r w:rsidRPr="001E2D29">
        <w:rPr>
          <w:sz w:val="22"/>
          <w:szCs w:val="22"/>
        </w:rPr>
        <w:t xml:space="preserve"> </w:t>
      </w:r>
      <w:r w:rsidRPr="001E2D29">
        <w:rPr>
          <w:sz w:val="22"/>
          <w:szCs w:val="22"/>
        </w:rPr>
        <w:tab/>
      </w:r>
      <w:r w:rsidRPr="00246082">
        <w:rPr>
          <w:sz w:val="22"/>
          <w:szCs w:val="22"/>
        </w:rPr>
        <w:t xml:space="preserve">Hospices </w:t>
      </w:r>
      <w:r w:rsidR="005E7C83" w:rsidRPr="00246082">
        <w:rPr>
          <w:sz w:val="22"/>
          <w:szCs w:val="22"/>
        </w:rPr>
        <w:t>will a</w:t>
      </w:r>
      <w:r w:rsidR="00013C50" w:rsidRPr="00246082">
        <w:rPr>
          <w:sz w:val="22"/>
          <w:szCs w:val="22"/>
        </w:rPr>
        <w:t>dhere to the policy and procedure</w:t>
      </w:r>
      <w:r w:rsidR="005E7C83" w:rsidRPr="00246082">
        <w:rPr>
          <w:sz w:val="22"/>
          <w:szCs w:val="22"/>
        </w:rPr>
        <w:t>, and will ensure that:</w:t>
      </w:r>
    </w:p>
    <w:p w:rsidR="00654954" w:rsidRPr="00246082" w:rsidRDefault="00593BEB" w:rsidP="00D95053">
      <w:pPr>
        <w:numPr>
          <w:ilvl w:val="0"/>
          <w:numId w:val="40"/>
        </w:numPr>
        <w:rPr>
          <w:color w:val="000000"/>
          <w:sz w:val="22"/>
          <w:szCs w:val="22"/>
        </w:rPr>
      </w:pPr>
      <w:r>
        <w:rPr>
          <w:sz w:val="22"/>
          <w:szCs w:val="22"/>
        </w:rPr>
        <w:t>I</w:t>
      </w:r>
      <w:r w:rsidR="00654954" w:rsidRPr="00246082">
        <w:rPr>
          <w:sz w:val="22"/>
          <w:szCs w:val="22"/>
        </w:rPr>
        <w:t xml:space="preserve">nformation regarding a DNACPR/ </w:t>
      </w:r>
      <w:r w:rsidR="00991A56" w:rsidRPr="005D56A5">
        <w:rPr>
          <w:sz w:val="22"/>
          <w:szCs w:val="22"/>
        </w:rPr>
        <w:t>Child and Young Per</w:t>
      </w:r>
      <w:r w:rsidR="0019104E" w:rsidRPr="005D56A5">
        <w:rPr>
          <w:sz w:val="22"/>
          <w:szCs w:val="22"/>
        </w:rPr>
        <w:t>son’</w:t>
      </w:r>
      <w:r w:rsidR="00991A56" w:rsidRPr="005D56A5">
        <w:rPr>
          <w:sz w:val="22"/>
          <w:szCs w:val="22"/>
        </w:rPr>
        <w:t>s</w:t>
      </w:r>
      <w:r w:rsidR="00654954" w:rsidRPr="00246082">
        <w:rPr>
          <w:sz w:val="22"/>
          <w:szCs w:val="22"/>
        </w:rPr>
        <w:t xml:space="preserve"> Advance Care Plan </w:t>
      </w:r>
      <w:r w:rsidR="00013C50" w:rsidRPr="00246082">
        <w:rPr>
          <w:sz w:val="22"/>
          <w:szCs w:val="22"/>
        </w:rPr>
        <w:t>is</w:t>
      </w:r>
      <w:r w:rsidR="00654954" w:rsidRPr="00246082">
        <w:rPr>
          <w:sz w:val="22"/>
          <w:szCs w:val="22"/>
        </w:rPr>
        <w:t xml:space="preserve"> included in pre-admission </w:t>
      </w:r>
      <w:r w:rsidR="00654954" w:rsidRPr="00246082">
        <w:rPr>
          <w:color w:val="000000"/>
          <w:sz w:val="22"/>
          <w:szCs w:val="22"/>
        </w:rPr>
        <w:t>documentation.</w:t>
      </w:r>
    </w:p>
    <w:p w:rsidR="005E7C83" w:rsidRPr="00246082" w:rsidRDefault="00593BEB" w:rsidP="00D95053">
      <w:pPr>
        <w:numPr>
          <w:ilvl w:val="0"/>
          <w:numId w:val="40"/>
        </w:numPr>
        <w:rPr>
          <w:color w:val="000000"/>
          <w:sz w:val="22"/>
          <w:szCs w:val="22"/>
        </w:rPr>
      </w:pPr>
      <w:r>
        <w:rPr>
          <w:sz w:val="22"/>
          <w:szCs w:val="22"/>
        </w:rPr>
        <w:t>A</w:t>
      </w:r>
      <w:r w:rsidR="00013C50" w:rsidRPr="00246082">
        <w:rPr>
          <w:sz w:val="22"/>
          <w:szCs w:val="22"/>
        </w:rPr>
        <w:t xml:space="preserve">ll </w:t>
      </w:r>
      <w:r w:rsidR="00013C50" w:rsidRPr="005D56A5">
        <w:rPr>
          <w:sz w:val="22"/>
          <w:szCs w:val="22"/>
        </w:rPr>
        <w:t>DNACPR/ Advance Care Plans</w:t>
      </w:r>
      <w:r w:rsidR="00013C50" w:rsidRPr="00246082">
        <w:rPr>
          <w:sz w:val="22"/>
          <w:szCs w:val="22"/>
        </w:rPr>
        <w:t xml:space="preserve"> are effectively</w:t>
      </w:r>
      <w:r w:rsidR="00654954" w:rsidRPr="00246082">
        <w:rPr>
          <w:sz w:val="22"/>
          <w:szCs w:val="22"/>
        </w:rPr>
        <w:t xml:space="preserve"> cascaded to staff.</w:t>
      </w:r>
    </w:p>
    <w:p w:rsidR="005E7C83" w:rsidRPr="00246082" w:rsidRDefault="005E7C83" w:rsidP="00D95053">
      <w:pPr>
        <w:numPr>
          <w:ilvl w:val="0"/>
          <w:numId w:val="40"/>
        </w:numPr>
        <w:rPr>
          <w:color w:val="000000"/>
          <w:sz w:val="22"/>
          <w:szCs w:val="22"/>
        </w:rPr>
      </w:pPr>
      <w:r w:rsidRPr="00246082">
        <w:rPr>
          <w:sz w:val="22"/>
          <w:szCs w:val="22"/>
        </w:rPr>
        <w:t>Individual staff will</w:t>
      </w:r>
      <w:r w:rsidR="00D95053">
        <w:rPr>
          <w:sz w:val="22"/>
          <w:szCs w:val="22"/>
        </w:rPr>
        <w:t>:</w:t>
      </w:r>
    </w:p>
    <w:p w:rsidR="00654954" w:rsidRPr="005D56A5" w:rsidRDefault="00D95053" w:rsidP="00593BEB">
      <w:pPr>
        <w:numPr>
          <w:ilvl w:val="0"/>
          <w:numId w:val="44"/>
        </w:numPr>
        <w:tabs>
          <w:tab w:val="clear" w:pos="2622"/>
          <w:tab w:val="num" w:pos="1843"/>
        </w:tabs>
        <w:ind w:left="1843" w:hanging="425"/>
        <w:rPr>
          <w:color w:val="000000"/>
          <w:sz w:val="22"/>
          <w:szCs w:val="22"/>
        </w:rPr>
      </w:pPr>
      <w:r>
        <w:rPr>
          <w:sz w:val="22"/>
          <w:szCs w:val="22"/>
        </w:rPr>
        <w:t>N</w:t>
      </w:r>
      <w:r w:rsidR="00654954" w:rsidRPr="005D56A5">
        <w:rPr>
          <w:sz w:val="22"/>
          <w:szCs w:val="22"/>
        </w:rPr>
        <w:t>otify line manager of any training needs</w:t>
      </w:r>
    </w:p>
    <w:p w:rsidR="005E7C83" w:rsidRPr="005D56A5" w:rsidRDefault="00D95053" w:rsidP="00593BEB">
      <w:pPr>
        <w:numPr>
          <w:ilvl w:val="0"/>
          <w:numId w:val="44"/>
        </w:numPr>
        <w:tabs>
          <w:tab w:val="clear" w:pos="2622"/>
          <w:tab w:val="num" w:pos="1843"/>
        </w:tabs>
        <w:ind w:left="1843" w:hanging="425"/>
        <w:rPr>
          <w:color w:val="000000"/>
          <w:sz w:val="22"/>
          <w:szCs w:val="22"/>
        </w:rPr>
      </w:pPr>
      <w:r>
        <w:rPr>
          <w:sz w:val="22"/>
          <w:szCs w:val="22"/>
        </w:rPr>
        <w:t>E</w:t>
      </w:r>
      <w:r w:rsidR="00654954" w:rsidRPr="005D56A5">
        <w:rPr>
          <w:sz w:val="22"/>
          <w:szCs w:val="22"/>
        </w:rPr>
        <w:t>nsure they are aware of the existence of a</w:t>
      </w:r>
      <w:r w:rsidR="005E7C83" w:rsidRPr="005D56A5">
        <w:rPr>
          <w:sz w:val="22"/>
          <w:szCs w:val="22"/>
        </w:rPr>
        <w:t>ny</w:t>
      </w:r>
      <w:r w:rsidR="00654954" w:rsidRPr="005D56A5">
        <w:rPr>
          <w:sz w:val="22"/>
          <w:szCs w:val="22"/>
        </w:rPr>
        <w:t xml:space="preserve"> DNACPR/ </w:t>
      </w:r>
      <w:r w:rsidR="009D17F9">
        <w:rPr>
          <w:sz w:val="22"/>
          <w:szCs w:val="22"/>
        </w:rPr>
        <w:t>CYPACPs for patients in their care.</w:t>
      </w:r>
      <w:r w:rsidR="00654954" w:rsidRPr="005D56A5">
        <w:rPr>
          <w:sz w:val="22"/>
          <w:szCs w:val="22"/>
        </w:rPr>
        <w:t xml:space="preserve"> </w:t>
      </w:r>
    </w:p>
    <w:p w:rsidR="00654954" w:rsidRPr="00246082" w:rsidRDefault="00D95053" w:rsidP="00593BEB">
      <w:pPr>
        <w:numPr>
          <w:ilvl w:val="0"/>
          <w:numId w:val="44"/>
        </w:numPr>
        <w:tabs>
          <w:tab w:val="clear" w:pos="2622"/>
          <w:tab w:val="num" w:pos="1843"/>
        </w:tabs>
        <w:ind w:left="1843" w:hanging="425"/>
        <w:rPr>
          <w:color w:val="000000"/>
          <w:sz w:val="22"/>
          <w:szCs w:val="22"/>
        </w:rPr>
      </w:pPr>
      <w:r>
        <w:rPr>
          <w:sz w:val="22"/>
          <w:szCs w:val="22"/>
        </w:rPr>
        <w:t>C</w:t>
      </w:r>
      <w:r w:rsidR="00654954" w:rsidRPr="00246082">
        <w:rPr>
          <w:sz w:val="22"/>
          <w:szCs w:val="22"/>
        </w:rPr>
        <w:t>heck the validity of any decision</w:t>
      </w:r>
      <w:r w:rsidR="006E35F1" w:rsidRPr="00246082">
        <w:rPr>
          <w:sz w:val="22"/>
          <w:szCs w:val="22"/>
        </w:rPr>
        <w:t>– that it is in date and signed</w:t>
      </w:r>
      <w:r w:rsidR="00654954" w:rsidRPr="00246082">
        <w:rPr>
          <w:color w:val="000000"/>
          <w:sz w:val="22"/>
          <w:szCs w:val="22"/>
        </w:rPr>
        <w:t>.</w:t>
      </w:r>
    </w:p>
    <w:p w:rsidR="00013C50" w:rsidRPr="00246082" w:rsidRDefault="00D95053" w:rsidP="00593BEB">
      <w:pPr>
        <w:numPr>
          <w:ilvl w:val="0"/>
          <w:numId w:val="44"/>
        </w:numPr>
        <w:tabs>
          <w:tab w:val="clear" w:pos="2622"/>
          <w:tab w:val="num" w:pos="1843"/>
        </w:tabs>
        <w:ind w:left="1843" w:hanging="425"/>
        <w:rPr>
          <w:sz w:val="22"/>
          <w:szCs w:val="22"/>
        </w:rPr>
      </w:pPr>
      <w:r>
        <w:rPr>
          <w:color w:val="000000"/>
          <w:sz w:val="22"/>
          <w:szCs w:val="22"/>
        </w:rPr>
        <w:t>P</w:t>
      </w:r>
      <w:r w:rsidR="00654954" w:rsidRPr="00246082">
        <w:rPr>
          <w:color w:val="000000"/>
          <w:sz w:val="22"/>
          <w:szCs w:val="22"/>
        </w:rPr>
        <w:t>articipate in the audit process</w:t>
      </w:r>
      <w:r w:rsidR="006E35F1" w:rsidRPr="00246082">
        <w:rPr>
          <w:color w:val="000000"/>
          <w:sz w:val="22"/>
          <w:szCs w:val="22"/>
        </w:rPr>
        <w:t xml:space="preserve"> </w:t>
      </w:r>
    </w:p>
    <w:p w:rsidR="00A5775E" w:rsidRDefault="00D95053" w:rsidP="00593BEB">
      <w:pPr>
        <w:numPr>
          <w:ilvl w:val="0"/>
          <w:numId w:val="44"/>
        </w:numPr>
        <w:tabs>
          <w:tab w:val="clear" w:pos="2622"/>
          <w:tab w:val="num" w:pos="1843"/>
        </w:tabs>
        <w:ind w:left="1843" w:hanging="425"/>
        <w:rPr>
          <w:color w:val="000000"/>
          <w:sz w:val="22"/>
          <w:szCs w:val="22"/>
        </w:rPr>
      </w:pPr>
      <w:r>
        <w:rPr>
          <w:color w:val="000000"/>
          <w:sz w:val="22"/>
          <w:szCs w:val="22"/>
        </w:rPr>
        <w:t>B</w:t>
      </w:r>
      <w:r w:rsidR="00013C50" w:rsidRPr="00246082">
        <w:rPr>
          <w:color w:val="000000"/>
          <w:sz w:val="22"/>
          <w:szCs w:val="22"/>
        </w:rPr>
        <w:t xml:space="preserve">e </w:t>
      </w:r>
      <w:r w:rsidR="006E35F1" w:rsidRPr="00246082">
        <w:rPr>
          <w:color w:val="000000"/>
          <w:sz w:val="22"/>
          <w:szCs w:val="22"/>
        </w:rPr>
        <w:t>aware of local procedures for storing and accessing ACP informatio</w:t>
      </w:r>
      <w:r w:rsidR="00A5775E">
        <w:rPr>
          <w:color w:val="000000"/>
          <w:sz w:val="22"/>
          <w:szCs w:val="22"/>
        </w:rPr>
        <w:t>n</w:t>
      </w:r>
    </w:p>
    <w:p w:rsidR="00C04AD8" w:rsidRDefault="00C04AD8" w:rsidP="005C32D7">
      <w:pPr>
        <w:rPr>
          <w:color w:val="000000"/>
          <w:sz w:val="22"/>
          <w:szCs w:val="22"/>
        </w:rPr>
      </w:pPr>
    </w:p>
    <w:p w:rsidR="0019104E" w:rsidRDefault="0019104E" w:rsidP="005C32D7">
      <w:pPr>
        <w:rPr>
          <w:color w:val="000000"/>
          <w:sz w:val="22"/>
          <w:szCs w:val="22"/>
        </w:rPr>
      </w:pPr>
    </w:p>
    <w:p w:rsidR="00C04AD8" w:rsidRPr="005D56A5" w:rsidRDefault="00C04AD8" w:rsidP="005C32D7">
      <w:pPr>
        <w:rPr>
          <w:color w:val="000000"/>
          <w:sz w:val="22"/>
          <w:szCs w:val="22"/>
        </w:rPr>
      </w:pPr>
      <w:r w:rsidRPr="00457631">
        <w:rPr>
          <w:color w:val="000000"/>
          <w:sz w:val="22"/>
          <w:szCs w:val="22"/>
        </w:rPr>
        <w:t>8.12</w:t>
      </w:r>
      <w:r w:rsidRPr="00457631">
        <w:rPr>
          <w:color w:val="000000"/>
          <w:sz w:val="22"/>
          <w:szCs w:val="22"/>
        </w:rPr>
        <w:tab/>
      </w:r>
      <w:r w:rsidRPr="005D56A5">
        <w:rPr>
          <w:color w:val="000000"/>
          <w:sz w:val="22"/>
          <w:szCs w:val="22"/>
        </w:rPr>
        <w:t>Schools have a responsibility to ensure that:</w:t>
      </w:r>
    </w:p>
    <w:p w:rsidR="00F51B14" w:rsidRPr="005D56A5" w:rsidRDefault="00D95053" w:rsidP="00593BEB">
      <w:pPr>
        <w:numPr>
          <w:ilvl w:val="0"/>
          <w:numId w:val="41"/>
        </w:numPr>
        <w:tabs>
          <w:tab w:val="clear" w:pos="1800"/>
          <w:tab w:val="num" w:pos="1418"/>
        </w:tabs>
        <w:ind w:hanging="683"/>
        <w:rPr>
          <w:color w:val="000000"/>
          <w:sz w:val="22"/>
          <w:szCs w:val="22"/>
        </w:rPr>
      </w:pPr>
      <w:r>
        <w:rPr>
          <w:sz w:val="22"/>
          <w:szCs w:val="22"/>
        </w:rPr>
        <w:t>T</w:t>
      </w:r>
      <w:r w:rsidR="00C04AD8" w:rsidRPr="005D56A5">
        <w:rPr>
          <w:sz w:val="22"/>
          <w:szCs w:val="22"/>
        </w:rPr>
        <w:t xml:space="preserve">he </w:t>
      </w:r>
      <w:r w:rsidR="00717CF8">
        <w:rPr>
          <w:sz w:val="22"/>
          <w:szCs w:val="22"/>
        </w:rPr>
        <w:t>CYPACP</w:t>
      </w:r>
      <w:r w:rsidR="00C04AD8" w:rsidRPr="005D56A5">
        <w:rPr>
          <w:sz w:val="22"/>
          <w:szCs w:val="22"/>
        </w:rPr>
        <w:t xml:space="preserve"> is available and followed</w:t>
      </w:r>
    </w:p>
    <w:p w:rsidR="00C04AD8" w:rsidRPr="005D56A5" w:rsidRDefault="00D95053" w:rsidP="00593BEB">
      <w:pPr>
        <w:numPr>
          <w:ilvl w:val="0"/>
          <w:numId w:val="41"/>
        </w:numPr>
        <w:tabs>
          <w:tab w:val="clear" w:pos="1800"/>
          <w:tab w:val="num" w:pos="1418"/>
        </w:tabs>
        <w:ind w:hanging="683"/>
        <w:rPr>
          <w:color w:val="000000"/>
          <w:sz w:val="22"/>
          <w:szCs w:val="22"/>
        </w:rPr>
      </w:pPr>
      <w:r>
        <w:rPr>
          <w:sz w:val="22"/>
          <w:szCs w:val="22"/>
        </w:rPr>
        <w:t>I</w:t>
      </w:r>
      <w:r w:rsidR="00F51B14" w:rsidRPr="005D56A5">
        <w:rPr>
          <w:sz w:val="22"/>
          <w:szCs w:val="22"/>
        </w:rPr>
        <w:t xml:space="preserve">n an acute event, an ambulance is called and the presence of the </w:t>
      </w:r>
      <w:r w:rsidR="00717CF8">
        <w:rPr>
          <w:sz w:val="22"/>
          <w:szCs w:val="22"/>
        </w:rPr>
        <w:t>CYPACP</w:t>
      </w:r>
      <w:r w:rsidR="00F51B14" w:rsidRPr="005D56A5">
        <w:rPr>
          <w:sz w:val="22"/>
          <w:szCs w:val="22"/>
        </w:rPr>
        <w:t xml:space="preserve"> highlighted to ambulance staff (follow protocol including giving home postcode)</w:t>
      </w:r>
    </w:p>
    <w:p w:rsidR="00B321D0" w:rsidRPr="00D95053" w:rsidRDefault="006E108F" w:rsidP="00593BEB">
      <w:pPr>
        <w:numPr>
          <w:ilvl w:val="0"/>
          <w:numId w:val="41"/>
        </w:numPr>
        <w:tabs>
          <w:tab w:val="clear" w:pos="1800"/>
          <w:tab w:val="num" w:pos="1418"/>
        </w:tabs>
        <w:ind w:hanging="683"/>
        <w:rPr>
          <w:color w:val="000000"/>
          <w:sz w:val="22"/>
          <w:szCs w:val="22"/>
        </w:rPr>
      </w:pPr>
      <w:r>
        <w:rPr>
          <w:sz w:val="22"/>
          <w:szCs w:val="22"/>
        </w:rPr>
        <w:t>In an acute event, p</w:t>
      </w:r>
      <w:r w:rsidR="00F51B14" w:rsidRPr="005D56A5">
        <w:rPr>
          <w:sz w:val="22"/>
          <w:szCs w:val="22"/>
        </w:rPr>
        <w:t>arent</w:t>
      </w:r>
      <w:r w:rsidR="00D95053">
        <w:rPr>
          <w:sz w:val="22"/>
          <w:szCs w:val="22"/>
        </w:rPr>
        <w:t>s</w:t>
      </w:r>
      <w:r>
        <w:rPr>
          <w:sz w:val="22"/>
          <w:szCs w:val="22"/>
        </w:rPr>
        <w:t xml:space="preserve"> are </w:t>
      </w:r>
      <w:r w:rsidR="00D95053">
        <w:rPr>
          <w:sz w:val="22"/>
          <w:szCs w:val="22"/>
        </w:rPr>
        <w:t xml:space="preserve"> immediately contacted by phone</w:t>
      </w:r>
    </w:p>
    <w:p w:rsidR="0019104E" w:rsidRPr="00246082" w:rsidRDefault="0019104E" w:rsidP="00593BEB">
      <w:pPr>
        <w:rPr>
          <w:color w:val="000000"/>
          <w:sz w:val="22"/>
          <w:szCs w:val="22"/>
        </w:rPr>
      </w:pPr>
    </w:p>
    <w:p w:rsidR="0019104E" w:rsidRPr="00D95053" w:rsidRDefault="00717CF8" w:rsidP="005C32D7">
      <w:pPr>
        <w:ind w:left="357" w:hanging="357"/>
        <w:rPr>
          <w:rFonts w:ascii="Arial Rounded MT Bold" w:hAnsi="Arial Rounded MT Bold"/>
          <w:b/>
          <w:bCs/>
        </w:rPr>
      </w:pPr>
      <w:r>
        <w:rPr>
          <w:rFonts w:ascii="Arial Rounded MT Bold" w:hAnsi="Arial Rounded MT Bold"/>
          <w:b/>
          <w:bCs/>
        </w:rPr>
        <w:br w:type="page"/>
      </w:r>
      <w:r w:rsidR="00C33393" w:rsidRPr="00D95053">
        <w:rPr>
          <w:rFonts w:ascii="Arial Rounded MT Bold" w:hAnsi="Arial Rounded MT Bold"/>
          <w:b/>
          <w:bCs/>
        </w:rPr>
        <w:lastRenderedPageBreak/>
        <w:t>9</w:t>
      </w:r>
      <w:r w:rsidR="00C33393" w:rsidRPr="00D95053">
        <w:rPr>
          <w:rFonts w:ascii="Arial Rounded MT Bold" w:hAnsi="Arial Rounded MT Bold"/>
          <w:b/>
          <w:bCs/>
        </w:rPr>
        <w:tab/>
      </w:r>
      <w:r w:rsidR="00654954" w:rsidRPr="00D95053">
        <w:rPr>
          <w:rFonts w:ascii="Arial Rounded MT Bold" w:hAnsi="Arial Rounded MT Bold"/>
          <w:b/>
          <w:bCs/>
        </w:rPr>
        <w:t>Process</w:t>
      </w:r>
    </w:p>
    <w:p w:rsidR="0019104E" w:rsidRPr="00972922" w:rsidRDefault="005E7C83" w:rsidP="00593BEB">
      <w:pPr>
        <w:ind w:left="357" w:hanging="357"/>
        <w:rPr>
          <w:b/>
          <w:bCs/>
          <w:sz w:val="22"/>
          <w:szCs w:val="22"/>
        </w:rPr>
      </w:pPr>
      <w:r w:rsidRPr="00246082">
        <w:rPr>
          <w:b/>
          <w:bCs/>
        </w:rPr>
        <w:br/>
      </w:r>
      <w:r w:rsidR="00354F85" w:rsidRPr="00972922">
        <w:rPr>
          <w:sz w:val="22"/>
          <w:szCs w:val="22"/>
        </w:rPr>
        <w:t xml:space="preserve">The </w:t>
      </w:r>
      <w:r w:rsidR="001C1C68" w:rsidRPr="00972922">
        <w:rPr>
          <w:sz w:val="22"/>
          <w:szCs w:val="22"/>
        </w:rPr>
        <w:t>g</w:t>
      </w:r>
      <w:r w:rsidR="00354F85" w:rsidRPr="00972922">
        <w:rPr>
          <w:sz w:val="22"/>
          <w:szCs w:val="22"/>
        </w:rPr>
        <w:t xml:space="preserve">uide to using the </w:t>
      </w:r>
      <w:r w:rsidR="00717CF8" w:rsidRPr="00972922">
        <w:rPr>
          <w:sz w:val="22"/>
          <w:szCs w:val="22"/>
        </w:rPr>
        <w:t>CYPACP</w:t>
      </w:r>
      <w:r w:rsidR="00354F85" w:rsidRPr="00972922">
        <w:rPr>
          <w:sz w:val="22"/>
          <w:szCs w:val="22"/>
        </w:rPr>
        <w:t xml:space="preserve"> </w:t>
      </w:r>
      <w:r w:rsidR="00457631" w:rsidRPr="00972922">
        <w:rPr>
          <w:sz w:val="22"/>
          <w:szCs w:val="22"/>
        </w:rPr>
        <w:t>(</w:t>
      </w:r>
      <w:r w:rsidR="00D95053" w:rsidRPr="00972922">
        <w:rPr>
          <w:sz w:val="22"/>
          <w:szCs w:val="22"/>
        </w:rPr>
        <w:t>www.cypacp.nhs.uk</w:t>
      </w:r>
      <w:r w:rsidR="00354F85" w:rsidRPr="00972922">
        <w:rPr>
          <w:b/>
          <w:bCs/>
          <w:sz w:val="22"/>
          <w:szCs w:val="22"/>
        </w:rPr>
        <w:t xml:space="preserve">) </w:t>
      </w:r>
      <w:r w:rsidR="00354F85" w:rsidRPr="00972922">
        <w:rPr>
          <w:sz w:val="22"/>
          <w:szCs w:val="22"/>
        </w:rPr>
        <w:t>should be used when initiating an ACP. It provides guidance on the overall process as well as page-by page instruction on completing the documentation.</w:t>
      </w:r>
      <w:r w:rsidR="00A5775E" w:rsidRPr="00972922">
        <w:rPr>
          <w:b/>
          <w:bCs/>
          <w:sz w:val="22"/>
          <w:szCs w:val="22"/>
        </w:rPr>
        <w:t xml:space="preserve"> </w:t>
      </w:r>
    </w:p>
    <w:p w:rsidR="00717CF8" w:rsidRDefault="00717CF8" w:rsidP="005C32D7">
      <w:pPr>
        <w:pStyle w:val="Heading2"/>
        <w:rPr>
          <w:rFonts w:ascii="Arial Rounded MT Bold" w:hAnsi="Arial Rounded MT Bold"/>
          <w:i w:val="0"/>
          <w:iCs w:val="0"/>
          <w:sz w:val="24"/>
          <w:szCs w:val="24"/>
        </w:rPr>
      </w:pPr>
    </w:p>
    <w:p w:rsidR="00654954" w:rsidRPr="00D95053" w:rsidRDefault="006E35F1" w:rsidP="005C32D7">
      <w:pPr>
        <w:pStyle w:val="Heading2"/>
        <w:rPr>
          <w:rFonts w:ascii="Arial Rounded MT Bold" w:hAnsi="Arial Rounded MT Bold"/>
          <w:i w:val="0"/>
          <w:iCs w:val="0"/>
          <w:sz w:val="24"/>
          <w:szCs w:val="24"/>
        </w:rPr>
      </w:pPr>
      <w:r w:rsidRPr="00D95053">
        <w:rPr>
          <w:rFonts w:ascii="Arial Rounded MT Bold" w:hAnsi="Arial Rounded MT Bold"/>
          <w:i w:val="0"/>
          <w:iCs w:val="0"/>
          <w:sz w:val="24"/>
          <w:szCs w:val="24"/>
        </w:rPr>
        <w:t xml:space="preserve">10. </w:t>
      </w:r>
      <w:r w:rsidR="00654954" w:rsidRPr="00D95053">
        <w:rPr>
          <w:rFonts w:ascii="Arial Rounded MT Bold" w:hAnsi="Arial Rounded MT Bold"/>
          <w:i w:val="0"/>
          <w:iCs w:val="0"/>
          <w:sz w:val="24"/>
          <w:szCs w:val="24"/>
        </w:rPr>
        <w:t xml:space="preserve">Do Not Attempt Cardiopulmonary Resuscitation (DNACPR) </w:t>
      </w:r>
    </w:p>
    <w:p w:rsidR="0019104E" w:rsidRPr="0019104E" w:rsidRDefault="0019104E" w:rsidP="005C32D7"/>
    <w:p w:rsidR="001A7346" w:rsidRDefault="001A7346" w:rsidP="005C32D7">
      <w:pPr>
        <w:numPr>
          <w:ilvl w:val="1"/>
          <w:numId w:val="13"/>
        </w:numPr>
        <w:tabs>
          <w:tab w:val="clear" w:pos="644"/>
          <w:tab w:val="num" w:pos="900"/>
        </w:tabs>
        <w:ind w:left="900" w:hanging="616"/>
        <w:rPr>
          <w:sz w:val="22"/>
          <w:szCs w:val="22"/>
        </w:rPr>
      </w:pPr>
      <w:r>
        <w:rPr>
          <w:sz w:val="22"/>
          <w:szCs w:val="22"/>
        </w:rPr>
        <w:t>Whatever the prognosis and advance directives that may be in place, the child’s comfort should always be a primary consideration. Every attempt</w:t>
      </w:r>
      <w:r w:rsidRPr="001E2D29">
        <w:rPr>
          <w:sz w:val="22"/>
          <w:szCs w:val="22"/>
        </w:rPr>
        <w:t xml:space="preserve"> </w:t>
      </w:r>
      <w:r>
        <w:rPr>
          <w:sz w:val="22"/>
          <w:szCs w:val="22"/>
        </w:rPr>
        <w:t>should be made to minimise distress and</w:t>
      </w:r>
      <w:r w:rsidRPr="001E2D29">
        <w:rPr>
          <w:sz w:val="22"/>
          <w:szCs w:val="22"/>
        </w:rPr>
        <w:t xml:space="preserve"> to fulfil </w:t>
      </w:r>
      <w:r>
        <w:rPr>
          <w:sz w:val="22"/>
          <w:szCs w:val="22"/>
        </w:rPr>
        <w:t>the child</w:t>
      </w:r>
      <w:r w:rsidRPr="001E2D29">
        <w:rPr>
          <w:sz w:val="22"/>
          <w:szCs w:val="22"/>
        </w:rPr>
        <w:t xml:space="preserve"> and the</w:t>
      </w:r>
      <w:r>
        <w:rPr>
          <w:sz w:val="22"/>
          <w:szCs w:val="22"/>
        </w:rPr>
        <w:t xml:space="preserve"> families’ wishes wherever possible.</w:t>
      </w:r>
    </w:p>
    <w:p w:rsidR="001A7346" w:rsidRDefault="001A7346" w:rsidP="001A7346">
      <w:pPr>
        <w:ind w:left="284"/>
        <w:rPr>
          <w:sz w:val="22"/>
          <w:szCs w:val="22"/>
        </w:rPr>
      </w:pPr>
    </w:p>
    <w:p w:rsidR="00654954" w:rsidRPr="00246082" w:rsidRDefault="001A7346" w:rsidP="005C32D7">
      <w:pPr>
        <w:numPr>
          <w:ilvl w:val="1"/>
          <w:numId w:val="13"/>
        </w:numPr>
        <w:tabs>
          <w:tab w:val="clear" w:pos="644"/>
          <w:tab w:val="num" w:pos="900"/>
        </w:tabs>
        <w:ind w:left="900" w:hanging="616"/>
        <w:rPr>
          <w:sz w:val="22"/>
          <w:szCs w:val="22"/>
        </w:rPr>
      </w:pPr>
      <w:r>
        <w:rPr>
          <w:sz w:val="22"/>
          <w:szCs w:val="22"/>
        </w:rPr>
        <w:t>Notwithstanding the above, a</w:t>
      </w:r>
      <w:r w:rsidR="00663C72" w:rsidRPr="00246082">
        <w:rPr>
          <w:sz w:val="22"/>
          <w:szCs w:val="22"/>
        </w:rPr>
        <w:t xml:space="preserve"> child</w:t>
      </w:r>
      <w:r w:rsidR="00654954" w:rsidRPr="00246082">
        <w:rPr>
          <w:sz w:val="22"/>
          <w:szCs w:val="22"/>
        </w:rPr>
        <w:t xml:space="preserve"> with a valid DNACPR decision in place should </w:t>
      </w:r>
      <w:r w:rsidR="00654954" w:rsidRPr="001A7346">
        <w:rPr>
          <w:sz w:val="22"/>
          <w:szCs w:val="22"/>
          <w:u w:val="single"/>
        </w:rPr>
        <w:t>not</w:t>
      </w:r>
      <w:r w:rsidR="00654954" w:rsidRPr="00246082">
        <w:rPr>
          <w:sz w:val="22"/>
          <w:szCs w:val="22"/>
        </w:rPr>
        <w:t xml:space="preserve"> have any attempt made to resuscitate them in the event of a life threatening change </w:t>
      </w:r>
      <w:r w:rsidR="00654954" w:rsidRPr="005D56A5">
        <w:rPr>
          <w:sz w:val="22"/>
          <w:szCs w:val="22"/>
        </w:rPr>
        <w:t xml:space="preserve">in </w:t>
      </w:r>
      <w:r w:rsidR="0019104E" w:rsidRPr="005D56A5">
        <w:rPr>
          <w:sz w:val="22"/>
          <w:szCs w:val="22"/>
        </w:rPr>
        <w:t>his or her</w:t>
      </w:r>
      <w:r w:rsidR="00654954" w:rsidRPr="00246082">
        <w:rPr>
          <w:sz w:val="22"/>
          <w:szCs w:val="22"/>
        </w:rPr>
        <w:t xml:space="preserve"> clinical condition (excluding reversible causes such as choking or anaphylaxis, or causes specific to the individual child specified in the </w:t>
      </w:r>
      <w:r w:rsidR="00717CF8">
        <w:rPr>
          <w:sz w:val="22"/>
          <w:szCs w:val="22"/>
        </w:rPr>
        <w:t>CYPACP</w:t>
      </w:r>
      <w:r w:rsidR="00654954" w:rsidRPr="00246082">
        <w:rPr>
          <w:sz w:val="22"/>
          <w:szCs w:val="22"/>
        </w:rPr>
        <w:t xml:space="preserve">). </w:t>
      </w:r>
    </w:p>
    <w:p w:rsidR="00355216" w:rsidRPr="00246082" w:rsidRDefault="00355216" w:rsidP="005C32D7">
      <w:pPr>
        <w:tabs>
          <w:tab w:val="num" w:pos="900"/>
        </w:tabs>
        <w:ind w:left="900" w:hanging="616"/>
        <w:rPr>
          <w:sz w:val="22"/>
          <w:szCs w:val="22"/>
        </w:rPr>
      </w:pPr>
    </w:p>
    <w:p w:rsidR="006E35F1" w:rsidRDefault="00F51B14" w:rsidP="005C32D7">
      <w:pPr>
        <w:numPr>
          <w:ilvl w:val="1"/>
          <w:numId w:val="13"/>
        </w:numPr>
        <w:tabs>
          <w:tab w:val="num" w:pos="900"/>
        </w:tabs>
        <w:ind w:left="900" w:hanging="616"/>
        <w:rPr>
          <w:sz w:val="22"/>
          <w:szCs w:val="22"/>
        </w:rPr>
      </w:pPr>
      <w:r>
        <w:rPr>
          <w:sz w:val="22"/>
          <w:szCs w:val="22"/>
        </w:rPr>
        <w:t>In hospital a</w:t>
      </w:r>
      <w:r w:rsidR="00654954" w:rsidRPr="00246082">
        <w:rPr>
          <w:sz w:val="22"/>
          <w:szCs w:val="22"/>
        </w:rPr>
        <w:t xml:space="preserve"> clinical emergency (crash/2222</w:t>
      </w:r>
      <w:r w:rsidR="00654954" w:rsidRPr="001E2D29">
        <w:rPr>
          <w:sz w:val="22"/>
          <w:szCs w:val="22"/>
        </w:rPr>
        <w:t xml:space="preserve">) call will not </w:t>
      </w:r>
      <w:r w:rsidR="00C33393">
        <w:rPr>
          <w:sz w:val="22"/>
          <w:szCs w:val="22"/>
        </w:rPr>
        <w:t xml:space="preserve">usually </w:t>
      </w:r>
      <w:r w:rsidR="00654954" w:rsidRPr="001E2D29">
        <w:rPr>
          <w:sz w:val="22"/>
          <w:szCs w:val="22"/>
        </w:rPr>
        <w:t>be ma</w:t>
      </w:r>
      <w:r w:rsidR="00A5775E">
        <w:rPr>
          <w:sz w:val="22"/>
          <w:szCs w:val="22"/>
        </w:rPr>
        <w:t>de and</w:t>
      </w:r>
      <w:r w:rsidR="00654954" w:rsidRPr="001E2D29">
        <w:rPr>
          <w:sz w:val="22"/>
          <w:szCs w:val="22"/>
        </w:rPr>
        <w:t xml:space="preserve"> no active interventions will be made to assist the </w:t>
      </w:r>
      <w:r w:rsidR="0019104E">
        <w:rPr>
          <w:sz w:val="22"/>
          <w:szCs w:val="22"/>
        </w:rPr>
        <w:t>child</w:t>
      </w:r>
      <w:r w:rsidR="00654954" w:rsidRPr="001E2D29">
        <w:rPr>
          <w:sz w:val="22"/>
          <w:szCs w:val="22"/>
        </w:rPr>
        <w:t xml:space="preserve">’s failing respiratory or circulatory function including compressions and ventilation. </w:t>
      </w:r>
    </w:p>
    <w:p w:rsidR="00355216" w:rsidRDefault="00355216" w:rsidP="005C32D7">
      <w:pPr>
        <w:tabs>
          <w:tab w:val="num" w:pos="900"/>
        </w:tabs>
        <w:ind w:left="900" w:hanging="616"/>
        <w:rPr>
          <w:sz w:val="22"/>
          <w:szCs w:val="22"/>
        </w:rPr>
      </w:pPr>
    </w:p>
    <w:p w:rsidR="0078320F" w:rsidRPr="00246082" w:rsidRDefault="00354F85" w:rsidP="005C32D7">
      <w:pPr>
        <w:numPr>
          <w:ilvl w:val="1"/>
          <w:numId w:val="13"/>
        </w:numPr>
        <w:tabs>
          <w:tab w:val="num" w:pos="900"/>
        </w:tabs>
        <w:ind w:left="900" w:hanging="616"/>
        <w:rPr>
          <w:sz w:val="22"/>
          <w:szCs w:val="22"/>
        </w:rPr>
      </w:pPr>
      <w:r w:rsidRPr="00246082">
        <w:rPr>
          <w:sz w:val="22"/>
          <w:szCs w:val="22"/>
        </w:rPr>
        <w:t xml:space="preserve">If an ambulance is called then Ambulance Control </w:t>
      </w:r>
      <w:r w:rsidR="0078320F" w:rsidRPr="00246082">
        <w:rPr>
          <w:sz w:val="22"/>
          <w:szCs w:val="22"/>
        </w:rPr>
        <w:t xml:space="preserve">must be told about the </w:t>
      </w:r>
      <w:r w:rsidR="006E108F">
        <w:rPr>
          <w:sz w:val="22"/>
          <w:szCs w:val="22"/>
        </w:rPr>
        <w:t>existence of a</w:t>
      </w:r>
      <w:r w:rsidRPr="00246082">
        <w:rPr>
          <w:sz w:val="22"/>
          <w:szCs w:val="22"/>
        </w:rPr>
        <w:t xml:space="preserve"> </w:t>
      </w:r>
      <w:r w:rsidR="00717CF8">
        <w:rPr>
          <w:sz w:val="22"/>
          <w:szCs w:val="22"/>
        </w:rPr>
        <w:t>CYPACP</w:t>
      </w:r>
      <w:r w:rsidRPr="00246082">
        <w:rPr>
          <w:sz w:val="22"/>
          <w:szCs w:val="22"/>
        </w:rPr>
        <w:t>.</w:t>
      </w:r>
    </w:p>
    <w:p w:rsidR="00355216" w:rsidRDefault="00355216" w:rsidP="005C32D7">
      <w:pPr>
        <w:tabs>
          <w:tab w:val="num" w:pos="900"/>
        </w:tabs>
        <w:ind w:left="900" w:hanging="616"/>
        <w:rPr>
          <w:sz w:val="22"/>
          <w:szCs w:val="22"/>
        </w:rPr>
      </w:pPr>
    </w:p>
    <w:p w:rsidR="00663C72" w:rsidRDefault="00654954" w:rsidP="005C32D7">
      <w:pPr>
        <w:numPr>
          <w:ilvl w:val="1"/>
          <w:numId w:val="13"/>
        </w:numPr>
        <w:tabs>
          <w:tab w:val="num" w:pos="900"/>
        </w:tabs>
        <w:ind w:left="900" w:hanging="616"/>
        <w:rPr>
          <w:sz w:val="22"/>
          <w:szCs w:val="22"/>
        </w:rPr>
      </w:pPr>
      <w:r w:rsidRPr="001E2D29">
        <w:rPr>
          <w:sz w:val="22"/>
          <w:szCs w:val="22"/>
        </w:rPr>
        <w:t>A DNACPR decision</w:t>
      </w:r>
      <w:r w:rsidR="00663C72">
        <w:rPr>
          <w:sz w:val="22"/>
          <w:szCs w:val="22"/>
        </w:rPr>
        <w:t xml:space="preserve"> </w:t>
      </w:r>
      <w:r w:rsidR="00D95053">
        <w:rPr>
          <w:sz w:val="22"/>
          <w:szCs w:val="22"/>
        </w:rPr>
        <w:t xml:space="preserve">specifically directs the omission of CPR, it </w:t>
      </w:r>
      <w:r w:rsidR="00663C72">
        <w:rPr>
          <w:sz w:val="22"/>
          <w:szCs w:val="22"/>
        </w:rPr>
        <w:t xml:space="preserve">does </w:t>
      </w:r>
      <w:r w:rsidR="00663C72" w:rsidRPr="00D95053">
        <w:rPr>
          <w:sz w:val="22"/>
          <w:szCs w:val="22"/>
          <w:u w:val="single"/>
        </w:rPr>
        <w:t>not</w:t>
      </w:r>
      <w:r w:rsidR="00663C72">
        <w:rPr>
          <w:sz w:val="22"/>
          <w:szCs w:val="22"/>
        </w:rPr>
        <w:t xml:space="preserve"> mean withdrawal of care.</w:t>
      </w:r>
    </w:p>
    <w:p w:rsidR="00654954" w:rsidRDefault="00663C72" w:rsidP="005C32D7">
      <w:pPr>
        <w:tabs>
          <w:tab w:val="num" w:pos="900"/>
        </w:tabs>
        <w:ind w:left="902" w:hanging="618"/>
        <w:rPr>
          <w:sz w:val="22"/>
          <w:szCs w:val="22"/>
        </w:rPr>
      </w:pPr>
      <w:r>
        <w:rPr>
          <w:sz w:val="22"/>
          <w:szCs w:val="22"/>
        </w:rPr>
        <w:t xml:space="preserve">        </w:t>
      </w:r>
      <w:r w:rsidR="00115B56">
        <w:rPr>
          <w:sz w:val="22"/>
          <w:szCs w:val="22"/>
        </w:rPr>
        <w:t xml:space="preserve"> </w:t>
      </w:r>
    </w:p>
    <w:p w:rsidR="00C16CAD" w:rsidRDefault="00654954" w:rsidP="005C32D7">
      <w:pPr>
        <w:numPr>
          <w:ilvl w:val="1"/>
          <w:numId w:val="13"/>
        </w:numPr>
        <w:tabs>
          <w:tab w:val="num" w:pos="900"/>
        </w:tabs>
        <w:ind w:left="900" w:hanging="616"/>
        <w:rPr>
          <w:rStyle w:val="Emphasis"/>
          <w:rFonts w:cs="Arial"/>
          <w:i w:val="0"/>
          <w:iCs w:val="0"/>
          <w:sz w:val="22"/>
          <w:szCs w:val="22"/>
        </w:rPr>
      </w:pPr>
      <w:r w:rsidRPr="003B2E40">
        <w:rPr>
          <w:rStyle w:val="Emphasis"/>
          <w:rFonts w:cs="Arial"/>
          <w:i w:val="0"/>
          <w:iCs w:val="0"/>
          <w:sz w:val="22"/>
          <w:szCs w:val="22"/>
        </w:rPr>
        <w:t xml:space="preserve">All children are for attempted resuscitation unless there is a valid DNACPR decision in place. If there is any doubt about the validity of a DNACPR decision then resuscitation should be initiated. </w:t>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r w:rsidR="00653E95" w:rsidRPr="003B2E40">
        <w:rPr>
          <w:rStyle w:val="Emphasis"/>
          <w:rFonts w:cs="Arial"/>
          <w:i w:val="0"/>
          <w:iCs w:val="0"/>
          <w:sz w:val="22"/>
          <w:szCs w:val="22"/>
        </w:rPr>
        <w:tab/>
      </w:r>
    </w:p>
    <w:p w:rsidR="00654954" w:rsidRPr="003B2E40" w:rsidRDefault="00653E95" w:rsidP="005C32D7">
      <w:pPr>
        <w:tabs>
          <w:tab w:val="num" w:pos="900"/>
        </w:tabs>
        <w:rPr>
          <w:rStyle w:val="Emphasis"/>
          <w:rFonts w:cs="Arial"/>
          <w:i w:val="0"/>
          <w:iCs w:val="0"/>
          <w:sz w:val="22"/>
          <w:szCs w:val="22"/>
        </w:rPr>
      </w:pPr>
      <w:r w:rsidRPr="003B2E40">
        <w:rPr>
          <w:rStyle w:val="Emphasis"/>
          <w:rFonts w:cs="Arial"/>
          <w:i w:val="0"/>
          <w:iCs w:val="0"/>
          <w:sz w:val="22"/>
          <w:szCs w:val="22"/>
        </w:rPr>
        <w:tab/>
      </w:r>
      <w:r w:rsidRPr="003B2E40">
        <w:rPr>
          <w:rStyle w:val="Emphasis"/>
          <w:rFonts w:cs="Arial"/>
          <w:i w:val="0"/>
          <w:iCs w:val="0"/>
          <w:sz w:val="22"/>
          <w:szCs w:val="22"/>
        </w:rPr>
        <w:tab/>
      </w:r>
    </w:p>
    <w:p w:rsidR="00654954" w:rsidRPr="00D95053" w:rsidRDefault="00355216" w:rsidP="005C32D7">
      <w:pPr>
        <w:numPr>
          <w:ilvl w:val="1"/>
          <w:numId w:val="13"/>
        </w:numPr>
        <w:rPr>
          <w:rStyle w:val="Strong"/>
          <w:rFonts w:cs="Arial"/>
          <w:b w:val="0"/>
          <w:bCs w:val="0"/>
          <w:sz w:val="22"/>
          <w:szCs w:val="22"/>
        </w:rPr>
      </w:pPr>
      <w:r>
        <w:rPr>
          <w:rStyle w:val="Strong"/>
          <w:rFonts w:cs="Arial"/>
          <w:sz w:val="22"/>
          <w:szCs w:val="22"/>
        </w:rPr>
        <w:t xml:space="preserve">  </w:t>
      </w:r>
      <w:r w:rsidR="00654954" w:rsidRPr="00D95053">
        <w:rPr>
          <w:rStyle w:val="Strong"/>
          <w:rFonts w:cs="Arial"/>
          <w:b w:val="0"/>
          <w:sz w:val="22"/>
          <w:szCs w:val="22"/>
        </w:rPr>
        <w:t>A valid DNACPR decision:</w:t>
      </w:r>
      <w:r w:rsidR="00D95053">
        <w:rPr>
          <w:rStyle w:val="Strong"/>
          <w:rFonts w:cs="Arial"/>
          <w:b w:val="0"/>
          <w:sz w:val="22"/>
          <w:szCs w:val="22"/>
        </w:rPr>
        <w:br/>
      </w:r>
    </w:p>
    <w:p w:rsidR="00654954" w:rsidRPr="001E2D29" w:rsidRDefault="00D95053" w:rsidP="00D95053">
      <w:pPr>
        <w:numPr>
          <w:ilvl w:val="0"/>
          <w:numId w:val="42"/>
        </w:numPr>
        <w:rPr>
          <w:sz w:val="22"/>
          <w:szCs w:val="22"/>
        </w:rPr>
      </w:pPr>
      <w:r>
        <w:rPr>
          <w:sz w:val="22"/>
          <w:szCs w:val="22"/>
        </w:rPr>
        <w:t>R</w:t>
      </w:r>
      <w:r w:rsidR="00654954" w:rsidRPr="001E2D29">
        <w:rPr>
          <w:sz w:val="22"/>
          <w:szCs w:val="22"/>
        </w:rPr>
        <w:t>eflects the agreed wishes of the child (where appropriate), those with parental responsibility for the child, and the health care professionals c</w:t>
      </w:r>
      <w:r w:rsidR="0030253F">
        <w:rPr>
          <w:sz w:val="22"/>
          <w:szCs w:val="22"/>
        </w:rPr>
        <w:t>aring for the child</w:t>
      </w:r>
      <w:r w:rsidR="00654954" w:rsidRPr="001E2D29">
        <w:rPr>
          <w:sz w:val="22"/>
          <w:szCs w:val="22"/>
        </w:rPr>
        <w:t>.</w:t>
      </w:r>
    </w:p>
    <w:p w:rsidR="00654954" w:rsidRDefault="00D95053" w:rsidP="00D95053">
      <w:pPr>
        <w:numPr>
          <w:ilvl w:val="0"/>
          <w:numId w:val="42"/>
        </w:numPr>
        <w:rPr>
          <w:sz w:val="22"/>
          <w:szCs w:val="22"/>
        </w:rPr>
      </w:pPr>
      <w:r>
        <w:rPr>
          <w:sz w:val="22"/>
          <w:szCs w:val="22"/>
        </w:rPr>
        <w:t>I</w:t>
      </w:r>
      <w:r w:rsidR="00654954" w:rsidRPr="001E2D29">
        <w:rPr>
          <w:sz w:val="22"/>
          <w:szCs w:val="22"/>
        </w:rPr>
        <w:t>s clearly recorded in the DNACPR section of the A</w:t>
      </w:r>
      <w:r w:rsidR="001D26BA">
        <w:rPr>
          <w:sz w:val="22"/>
          <w:szCs w:val="22"/>
        </w:rPr>
        <w:t>CP</w:t>
      </w:r>
      <w:r w:rsidR="00654954" w:rsidRPr="001E2D29">
        <w:rPr>
          <w:sz w:val="22"/>
          <w:szCs w:val="22"/>
        </w:rPr>
        <w:t>.</w:t>
      </w:r>
    </w:p>
    <w:p w:rsidR="003B2E40" w:rsidRDefault="00D95053" w:rsidP="00D95053">
      <w:pPr>
        <w:numPr>
          <w:ilvl w:val="0"/>
          <w:numId w:val="42"/>
        </w:numPr>
        <w:rPr>
          <w:sz w:val="22"/>
          <w:szCs w:val="22"/>
        </w:rPr>
      </w:pPr>
      <w:r>
        <w:rPr>
          <w:sz w:val="22"/>
          <w:szCs w:val="22"/>
        </w:rPr>
        <w:t>F</w:t>
      </w:r>
      <w:r w:rsidR="003B2E40" w:rsidRPr="001E2D29">
        <w:rPr>
          <w:sz w:val="22"/>
          <w:szCs w:val="22"/>
        </w:rPr>
        <w:t>alls within the time period specified on the form</w:t>
      </w:r>
      <w:r w:rsidR="003B2E40">
        <w:rPr>
          <w:sz w:val="22"/>
          <w:szCs w:val="22"/>
        </w:rPr>
        <w:t>.</w:t>
      </w:r>
    </w:p>
    <w:p w:rsidR="0054769D" w:rsidRDefault="0054769D" w:rsidP="0054769D">
      <w:pPr>
        <w:rPr>
          <w:sz w:val="22"/>
          <w:szCs w:val="22"/>
        </w:rPr>
      </w:pPr>
      <w:r>
        <w:rPr>
          <w:sz w:val="22"/>
          <w:szCs w:val="22"/>
        </w:rPr>
        <w:t xml:space="preserve">     </w:t>
      </w:r>
    </w:p>
    <w:p w:rsidR="0054769D" w:rsidRDefault="0054769D" w:rsidP="0054769D">
      <w:pPr>
        <w:numPr>
          <w:ilvl w:val="1"/>
          <w:numId w:val="13"/>
        </w:numPr>
        <w:tabs>
          <w:tab w:val="num" w:pos="900"/>
        </w:tabs>
        <w:rPr>
          <w:sz w:val="22"/>
          <w:szCs w:val="22"/>
        </w:rPr>
      </w:pPr>
      <w:r>
        <w:rPr>
          <w:sz w:val="22"/>
          <w:szCs w:val="22"/>
        </w:rPr>
        <w:t xml:space="preserve">If the death is anticipated in the community, the </w:t>
      </w:r>
      <w:r w:rsidR="00957323">
        <w:rPr>
          <w:sz w:val="22"/>
          <w:szCs w:val="22"/>
        </w:rPr>
        <w:t>GP should be called</w:t>
      </w:r>
    </w:p>
    <w:p w:rsidR="0054769D" w:rsidRDefault="0054769D" w:rsidP="0054769D">
      <w:pPr>
        <w:ind w:left="1440"/>
        <w:rPr>
          <w:sz w:val="22"/>
          <w:szCs w:val="22"/>
        </w:rPr>
      </w:pPr>
    </w:p>
    <w:p w:rsidR="0054769D" w:rsidRPr="00D95053" w:rsidRDefault="0054769D" w:rsidP="0054769D">
      <w:pPr>
        <w:pStyle w:val="Heading2"/>
        <w:rPr>
          <w:rFonts w:ascii="Arial Rounded MT Bold" w:hAnsi="Arial Rounded MT Bold"/>
          <w:i w:val="0"/>
          <w:iCs w:val="0"/>
          <w:sz w:val="24"/>
          <w:szCs w:val="24"/>
        </w:rPr>
      </w:pPr>
      <w:r w:rsidRPr="00D95053">
        <w:rPr>
          <w:rFonts w:ascii="Arial Rounded MT Bold" w:hAnsi="Arial Rounded MT Bold"/>
          <w:i w:val="0"/>
          <w:iCs w:val="0"/>
          <w:sz w:val="24"/>
          <w:szCs w:val="24"/>
        </w:rPr>
        <w:t>1</w:t>
      </w:r>
      <w:r>
        <w:rPr>
          <w:rFonts w:ascii="Arial Rounded MT Bold" w:hAnsi="Arial Rounded MT Bold"/>
          <w:i w:val="0"/>
          <w:iCs w:val="0"/>
          <w:sz w:val="24"/>
          <w:szCs w:val="24"/>
        </w:rPr>
        <w:t>1</w:t>
      </w:r>
      <w:r w:rsidRPr="00D95053">
        <w:rPr>
          <w:rFonts w:ascii="Arial Rounded MT Bold" w:hAnsi="Arial Rounded MT Bold"/>
          <w:i w:val="0"/>
          <w:iCs w:val="0"/>
          <w:sz w:val="24"/>
          <w:szCs w:val="24"/>
        </w:rPr>
        <w:t xml:space="preserve">. </w:t>
      </w:r>
      <w:r>
        <w:rPr>
          <w:rFonts w:ascii="Arial Rounded MT Bold" w:hAnsi="Arial Rounded MT Bold"/>
          <w:i w:val="0"/>
          <w:iCs w:val="0"/>
          <w:sz w:val="24"/>
          <w:szCs w:val="24"/>
        </w:rPr>
        <w:t xml:space="preserve">Guidance on </w:t>
      </w:r>
      <w:r w:rsidR="00957323">
        <w:rPr>
          <w:rFonts w:ascii="Arial Rounded MT Bold" w:hAnsi="Arial Rounded MT Bold"/>
          <w:i w:val="0"/>
          <w:iCs w:val="0"/>
          <w:sz w:val="24"/>
          <w:szCs w:val="24"/>
        </w:rPr>
        <w:t>when the CY</w:t>
      </w:r>
      <w:r w:rsidR="00E70835">
        <w:rPr>
          <w:rFonts w:ascii="Arial Rounded MT Bold" w:hAnsi="Arial Rounded MT Bold"/>
          <w:i w:val="0"/>
          <w:iCs w:val="0"/>
          <w:sz w:val="24"/>
          <w:szCs w:val="24"/>
        </w:rPr>
        <w:t>P</w:t>
      </w:r>
      <w:r w:rsidR="00957323">
        <w:rPr>
          <w:rFonts w:ascii="Arial Rounded MT Bold" w:hAnsi="Arial Rounded MT Bold"/>
          <w:i w:val="0"/>
          <w:iCs w:val="0"/>
          <w:sz w:val="24"/>
          <w:szCs w:val="24"/>
        </w:rPr>
        <w:t>ACP may not apply</w:t>
      </w:r>
      <w:r>
        <w:rPr>
          <w:rFonts w:ascii="Arial Rounded MT Bold" w:hAnsi="Arial Rounded MT Bold"/>
          <w:i w:val="0"/>
          <w:iCs w:val="0"/>
          <w:sz w:val="24"/>
          <w:szCs w:val="24"/>
        </w:rPr>
        <w:t xml:space="preserve"> </w:t>
      </w:r>
    </w:p>
    <w:p w:rsidR="0054769D" w:rsidRDefault="0054769D" w:rsidP="005C32D7">
      <w:pPr>
        <w:ind w:left="900" w:hanging="556"/>
        <w:rPr>
          <w:sz w:val="22"/>
          <w:szCs w:val="22"/>
        </w:rPr>
      </w:pPr>
    </w:p>
    <w:p w:rsidR="00654954" w:rsidRDefault="0054769D" w:rsidP="005C32D7">
      <w:pPr>
        <w:ind w:left="900" w:hanging="556"/>
        <w:rPr>
          <w:sz w:val="22"/>
          <w:szCs w:val="22"/>
        </w:rPr>
      </w:pPr>
      <w:r>
        <w:rPr>
          <w:sz w:val="22"/>
          <w:szCs w:val="22"/>
        </w:rPr>
        <w:t xml:space="preserve">11.1 </w:t>
      </w:r>
      <w:r w:rsidR="0030253F" w:rsidRPr="00B90993">
        <w:rPr>
          <w:sz w:val="22"/>
          <w:szCs w:val="22"/>
        </w:rPr>
        <w:t>T</w:t>
      </w:r>
      <w:r w:rsidR="00654954" w:rsidRPr="00B90993">
        <w:rPr>
          <w:sz w:val="22"/>
          <w:szCs w:val="22"/>
        </w:rPr>
        <w:t xml:space="preserve">he </w:t>
      </w:r>
      <w:r w:rsidR="00717CF8">
        <w:rPr>
          <w:sz w:val="22"/>
          <w:szCs w:val="22"/>
        </w:rPr>
        <w:t>CYPACP</w:t>
      </w:r>
      <w:r w:rsidR="00585304">
        <w:rPr>
          <w:sz w:val="22"/>
          <w:szCs w:val="22"/>
        </w:rPr>
        <w:t xml:space="preserve"> will </w:t>
      </w:r>
      <w:r w:rsidR="00654954" w:rsidRPr="00B90993">
        <w:rPr>
          <w:sz w:val="22"/>
          <w:szCs w:val="22"/>
        </w:rPr>
        <w:t>only apply to situations described within the care plan</w:t>
      </w:r>
      <w:r w:rsidR="00585304">
        <w:rPr>
          <w:sz w:val="22"/>
          <w:szCs w:val="22"/>
        </w:rPr>
        <w:t xml:space="preserve"> and when it is</w:t>
      </w:r>
      <w:r w:rsidR="001A7346">
        <w:rPr>
          <w:sz w:val="22"/>
          <w:szCs w:val="22"/>
        </w:rPr>
        <w:t xml:space="preserve"> signed by the child</w:t>
      </w:r>
      <w:r w:rsidR="00585304">
        <w:rPr>
          <w:sz w:val="22"/>
          <w:szCs w:val="22"/>
        </w:rPr>
        <w:t>’</w:t>
      </w:r>
      <w:r w:rsidR="001A7346">
        <w:rPr>
          <w:sz w:val="22"/>
          <w:szCs w:val="22"/>
        </w:rPr>
        <w:t>s lead clinician.</w:t>
      </w:r>
      <w:r w:rsidR="00654954" w:rsidRPr="00B90993">
        <w:rPr>
          <w:sz w:val="22"/>
          <w:szCs w:val="22"/>
        </w:rPr>
        <w:t xml:space="preserve"> </w:t>
      </w:r>
      <w:r w:rsidR="00585304">
        <w:rPr>
          <w:sz w:val="22"/>
          <w:szCs w:val="22"/>
        </w:rPr>
        <w:br/>
      </w:r>
      <w:r w:rsidR="001A7346">
        <w:rPr>
          <w:sz w:val="22"/>
          <w:szCs w:val="22"/>
        </w:rPr>
        <w:t xml:space="preserve">There is an opportunity </w:t>
      </w:r>
      <w:r w:rsidR="00585304">
        <w:rPr>
          <w:sz w:val="22"/>
          <w:szCs w:val="22"/>
        </w:rPr>
        <w:t>on the pro</w:t>
      </w:r>
      <w:r w:rsidR="008604B0">
        <w:rPr>
          <w:sz w:val="22"/>
          <w:szCs w:val="22"/>
        </w:rPr>
        <w:t>-</w:t>
      </w:r>
      <w:r w:rsidR="00585304">
        <w:rPr>
          <w:sz w:val="22"/>
          <w:szCs w:val="22"/>
        </w:rPr>
        <w:t xml:space="preserve">forma </w:t>
      </w:r>
      <w:r w:rsidR="001A7346">
        <w:rPr>
          <w:sz w:val="22"/>
          <w:szCs w:val="22"/>
        </w:rPr>
        <w:t xml:space="preserve">for </w:t>
      </w:r>
      <w:r w:rsidR="00585304">
        <w:rPr>
          <w:sz w:val="22"/>
          <w:szCs w:val="22"/>
        </w:rPr>
        <w:t xml:space="preserve">both </w:t>
      </w:r>
      <w:r w:rsidR="001A7346">
        <w:rPr>
          <w:sz w:val="22"/>
          <w:szCs w:val="22"/>
        </w:rPr>
        <w:t>the</w:t>
      </w:r>
      <w:r w:rsidR="00585304">
        <w:rPr>
          <w:sz w:val="22"/>
          <w:szCs w:val="22"/>
        </w:rPr>
        <w:t xml:space="preserve"> child (if they have capacity) and their parent to </w:t>
      </w:r>
      <w:r w:rsidR="001A7346">
        <w:rPr>
          <w:sz w:val="22"/>
          <w:szCs w:val="22"/>
        </w:rPr>
        <w:t xml:space="preserve">endorse </w:t>
      </w:r>
      <w:r w:rsidR="00585304">
        <w:rPr>
          <w:sz w:val="22"/>
          <w:szCs w:val="22"/>
        </w:rPr>
        <w:t xml:space="preserve">the plan, where dictated by local policy or considered appropriate. </w:t>
      </w:r>
      <w:r w:rsidR="00D95053">
        <w:rPr>
          <w:sz w:val="22"/>
          <w:szCs w:val="22"/>
        </w:rPr>
        <w:t xml:space="preserve">This does </w:t>
      </w:r>
      <w:r w:rsidR="00D95053" w:rsidRPr="00D95053">
        <w:rPr>
          <w:sz w:val="22"/>
          <w:szCs w:val="22"/>
          <w:u w:val="single"/>
        </w:rPr>
        <w:t>not</w:t>
      </w:r>
      <w:r w:rsidR="008604B0">
        <w:rPr>
          <w:sz w:val="22"/>
          <w:szCs w:val="22"/>
        </w:rPr>
        <w:t xml:space="preserve"> include the DNA</w:t>
      </w:r>
      <w:r w:rsidR="00D95053">
        <w:rPr>
          <w:sz w:val="22"/>
          <w:szCs w:val="22"/>
        </w:rPr>
        <w:t xml:space="preserve">CPR form which </w:t>
      </w:r>
      <w:r w:rsidR="00972922">
        <w:rPr>
          <w:sz w:val="22"/>
          <w:szCs w:val="22"/>
        </w:rPr>
        <w:t>is</w:t>
      </w:r>
      <w:r w:rsidR="00D95053">
        <w:rPr>
          <w:sz w:val="22"/>
          <w:szCs w:val="22"/>
        </w:rPr>
        <w:t xml:space="preserve"> validated by the signature of a senior clinician.</w:t>
      </w:r>
    </w:p>
    <w:p w:rsidR="0054769D" w:rsidRPr="00D95053" w:rsidRDefault="0054769D" w:rsidP="005C32D7">
      <w:pPr>
        <w:ind w:left="900" w:hanging="556"/>
        <w:rPr>
          <w:sz w:val="22"/>
          <w:szCs w:val="22"/>
        </w:rPr>
      </w:pPr>
    </w:p>
    <w:p w:rsidR="0054769D" w:rsidRDefault="0054769D" w:rsidP="0054769D">
      <w:pPr>
        <w:tabs>
          <w:tab w:val="num" w:pos="900"/>
        </w:tabs>
        <w:ind w:left="284"/>
        <w:rPr>
          <w:sz w:val="22"/>
          <w:szCs w:val="22"/>
        </w:rPr>
      </w:pPr>
      <w:r>
        <w:rPr>
          <w:sz w:val="22"/>
          <w:szCs w:val="22"/>
        </w:rPr>
        <w:t>.</w:t>
      </w:r>
    </w:p>
    <w:p w:rsidR="00654954" w:rsidRDefault="0078320F" w:rsidP="005C32D7">
      <w:pPr>
        <w:ind w:left="900" w:hanging="556"/>
        <w:rPr>
          <w:sz w:val="22"/>
          <w:szCs w:val="22"/>
        </w:rPr>
      </w:pPr>
      <w:r w:rsidRPr="00B90993">
        <w:rPr>
          <w:sz w:val="22"/>
          <w:szCs w:val="22"/>
        </w:rPr>
        <w:lastRenderedPageBreak/>
        <w:t>1</w:t>
      </w:r>
      <w:r w:rsidR="0054769D">
        <w:rPr>
          <w:sz w:val="22"/>
          <w:szCs w:val="22"/>
        </w:rPr>
        <w:t>1</w:t>
      </w:r>
      <w:r w:rsidRPr="00B90993">
        <w:rPr>
          <w:sz w:val="22"/>
          <w:szCs w:val="22"/>
        </w:rPr>
        <w:t>.</w:t>
      </w:r>
      <w:r w:rsidR="00957323">
        <w:rPr>
          <w:sz w:val="22"/>
          <w:szCs w:val="22"/>
        </w:rPr>
        <w:t>2</w:t>
      </w:r>
      <w:r w:rsidR="006858AF" w:rsidRPr="00B90993">
        <w:rPr>
          <w:sz w:val="22"/>
          <w:szCs w:val="22"/>
        </w:rPr>
        <w:t xml:space="preserve"> </w:t>
      </w:r>
      <w:r w:rsidR="00654954" w:rsidRPr="00B90993">
        <w:rPr>
          <w:sz w:val="22"/>
          <w:szCs w:val="22"/>
        </w:rPr>
        <w:t xml:space="preserve">The </w:t>
      </w:r>
      <w:r w:rsidR="00717CF8">
        <w:rPr>
          <w:sz w:val="22"/>
          <w:szCs w:val="22"/>
        </w:rPr>
        <w:t>CYPACP</w:t>
      </w:r>
      <w:r w:rsidR="00654954" w:rsidRPr="00B90993">
        <w:rPr>
          <w:sz w:val="22"/>
          <w:szCs w:val="22"/>
        </w:rPr>
        <w:t xml:space="preserve"> should not </w:t>
      </w:r>
      <w:r w:rsidR="00957323">
        <w:rPr>
          <w:sz w:val="22"/>
          <w:szCs w:val="22"/>
        </w:rPr>
        <w:t xml:space="preserve">normally be </w:t>
      </w:r>
      <w:r w:rsidR="00654954" w:rsidRPr="00B90993">
        <w:rPr>
          <w:sz w:val="22"/>
          <w:szCs w:val="22"/>
        </w:rPr>
        <w:t xml:space="preserve">usually </w:t>
      </w:r>
      <w:r w:rsidR="001D26BA" w:rsidRPr="00B90993">
        <w:rPr>
          <w:sz w:val="22"/>
          <w:szCs w:val="22"/>
        </w:rPr>
        <w:t xml:space="preserve">be used for the first time in an </w:t>
      </w:r>
      <w:r w:rsidR="00654954" w:rsidRPr="00B90993">
        <w:rPr>
          <w:sz w:val="22"/>
          <w:szCs w:val="22"/>
        </w:rPr>
        <w:t>adult of 18 years or over. There may</w:t>
      </w:r>
      <w:r w:rsidR="00654954" w:rsidRPr="001E2D29">
        <w:rPr>
          <w:sz w:val="22"/>
          <w:szCs w:val="22"/>
        </w:rPr>
        <w:t xml:space="preserve"> be some young adults in which this form was initiated before their 18th birthday.  If the young adult is deemed competent and has signed the form, it will remain valid, and a parental signature is no</w:t>
      </w:r>
      <w:r w:rsidR="00585304">
        <w:rPr>
          <w:sz w:val="22"/>
          <w:szCs w:val="22"/>
        </w:rPr>
        <w:t>t</w:t>
      </w:r>
      <w:r w:rsidR="00654954" w:rsidRPr="001E2D29">
        <w:rPr>
          <w:sz w:val="22"/>
          <w:szCs w:val="22"/>
        </w:rPr>
        <w:t xml:space="preserve"> required. </w:t>
      </w:r>
    </w:p>
    <w:p w:rsidR="0054769D" w:rsidRDefault="0054769D" w:rsidP="005C32D7">
      <w:pPr>
        <w:ind w:left="900" w:hanging="556"/>
        <w:rPr>
          <w:sz w:val="22"/>
          <w:szCs w:val="22"/>
        </w:rPr>
      </w:pPr>
    </w:p>
    <w:p w:rsidR="0019104E" w:rsidRDefault="0078320F" w:rsidP="00D95053">
      <w:pPr>
        <w:ind w:left="900" w:hanging="556"/>
        <w:rPr>
          <w:sz w:val="22"/>
          <w:szCs w:val="22"/>
        </w:rPr>
      </w:pPr>
      <w:r>
        <w:rPr>
          <w:sz w:val="22"/>
          <w:szCs w:val="22"/>
        </w:rPr>
        <w:t>1</w:t>
      </w:r>
      <w:r w:rsidR="0054769D">
        <w:rPr>
          <w:sz w:val="22"/>
          <w:szCs w:val="22"/>
        </w:rPr>
        <w:t>1</w:t>
      </w:r>
      <w:r>
        <w:rPr>
          <w:sz w:val="22"/>
          <w:szCs w:val="22"/>
        </w:rPr>
        <w:t>.</w:t>
      </w:r>
      <w:r w:rsidR="00957323">
        <w:rPr>
          <w:sz w:val="22"/>
          <w:szCs w:val="22"/>
        </w:rPr>
        <w:t>3</w:t>
      </w:r>
      <w:r w:rsidR="006858AF">
        <w:rPr>
          <w:sz w:val="22"/>
          <w:szCs w:val="22"/>
        </w:rPr>
        <w:t xml:space="preserve"> </w:t>
      </w:r>
      <w:r w:rsidR="00654954" w:rsidRPr="001E2D29">
        <w:rPr>
          <w:sz w:val="22"/>
          <w:szCs w:val="22"/>
        </w:rPr>
        <w:t xml:space="preserve">In all circumstances not covered by the </w:t>
      </w:r>
      <w:r w:rsidR="00717CF8">
        <w:rPr>
          <w:sz w:val="22"/>
          <w:szCs w:val="22"/>
        </w:rPr>
        <w:t>CYPACP</w:t>
      </w:r>
      <w:r w:rsidR="00654954" w:rsidRPr="001E2D29">
        <w:rPr>
          <w:sz w:val="22"/>
          <w:szCs w:val="22"/>
        </w:rPr>
        <w:t xml:space="preserve"> it must be assumed that the child should have full resuscitation measures in the event of deterioration or collapse. Clinicians retain the right to not resuscitate or to stop resuscitation if they believe it is futile.</w:t>
      </w:r>
    </w:p>
    <w:p w:rsidR="0019104E" w:rsidRDefault="0019104E" w:rsidP="005C32D7">
      <w:pPr>
        <w:ind w:left="900" w:hanging="556"/>
        <w:rPr>
          <w:sz w:val="22"/>
          <w:szCs w:val="22"/>
        </w:rPr>
      </w:pPr>
    </w:p>
    <w:p w:rsidR="00242B78" w:rsidRPr="00246082" w:rsidRDefault="0054769D" w:rsidP="005C32D7">
      <w:pPr>
        <w:ind w:left="900" w:hanging="540"/>
        <w:rPr>
          <w:sz w:val="22"/>
          <w:szCs w:val="22"/>
        </w:rPr>
      </w:pPr>
      <w:r>
        <w:rPr>
          <w:sz w:val="22"/>
          <w:szCs w:val="22"/>
        </w:rPr>
        <w:t>11</w:t>
      </w:r>
      <w:r w:rsidR="0078320F" w:rsidRPr="00246082">
        <w:rPr>
          <w:sz w:val="22"/>
          <w:szCs w:val="22"/>
        </w:rPr>
        <w:t>.</w:t>
      </w:r>
      <w:r w:rsidR="00957323">
        <w:rPr>
          <w:sz w:val="22"/>
          <w:szCs w:val="22"/>
        </w:rPr>
        <w:t>4</w:t>
      </w:r>
      <w:r w:rsidR="00242B78" w:rsidRPr="00246082">
        <w:rPr>
          <w:sz w:val="22"/>
          <w:szCs w:val="22"/>
        </w:rPr>
        <w:t xml:space="preserve"> </w:t>
      </w:r>
      <w:r w:rsidR="00654954" w:rsidRPr="00246082">
        <w:rPr>
          <w:sz w:val="22"/>
          <w:szCs w:val="22"/>
        </w:rPr>
        <w:t xml:space="preserve">A valid </w:t>
      </w:r>
      <w:r w:rsidR="00717CF8">
        <w:rPr>
          <w:sz w:val="22"/>
          <w:szCs w:val="22"/>
        </w:rPr>
        <w:t>CYPACP</w:t>
      </w:r>
      <w:r w:rsidR="00654954" w:rsidRPr="00246082">
        <w:rPr>
          <w:sz w:val="22"/>
          <w:szCs w:val="22"/>
        </w:rPr>
        <w:t xml:space="preserve"> should be followed even when the parent or legal guardian is NOT present at the time of the child’s acute deterioration or collapse</w:t>
      </w:r>
      <w:r w:rsidR="00242B78" w:rsidRPr="00246082">
        <w:rPr>
          <w:sz w:val="22"/>
          <w:szCs w:val="22"/>
        </w:rPr>
        <w:t xml:space="preserve">. </w:t>
      </w:r>
    </w:p>
    <w:p w:rsidR="00242B78" w:rsidRPr="00246082" w:rsidRDefault="00242B78" w:rsidP="005C32D7">
      <w:pPr>
        <w:ind w:left="900" w:hanging="540"/>
        <w:rPr>
          <w:sz w:val="22"/>
          <w:szCs w:val="22"/>
        </w:rPr>
      </w:pPr>
    </w:p>
    <w:p w:rsidR="00654954" w:rsidRDefault="0054769D" w:rsidP="005C32D7">
      <w:pPr>
        <w:ind w:left="900" w:hanging="540"/>
        <w:rPr>
          <w:sz w:val="22"/>
          <w:szCs w:val="22"/>
        </w:rPr>
      </w:pPr>
      <w:r>
        <w:rPr>
          <w:sz w:val="22"/>
          <w:szCs w:val="22"/>
        </w:rPr>
        <w:t>11.</w:t>
      </w:r>
      <w:r w:rsidR="00957323">
        <w:rPr>
          <w:sz w:val="22"/>
          <w:szCs w:val="22"/>
        </w:rPr>
        <w:t>5</w:t>
      </w:r>
      <w:r w:rsidR="006858AF" w:rsidRPr="005D56A5">
        <w:rPr>
          <w:sz w:val="22"/>
          <w:szCs w:val="22"/>
        </w:rPr>
        <w:t xml:space="preserve"> </w:t>
      </w:r>
      <w:r w:rsidR="00654954" w:rsidRPr="005D56A5">
        <w:rPr>
          <w:sz w:val="22"/>
          <w:szCs w:val="22"/>
        </w:rPr>
        <w:t xml:space="preserve">If a parent or legal guardian is present at the time of </w:t>
      </w:r>
      <w:r w:rsidR="004137A4" w:rsidRPr="005D56A5">
        <w:rPr>
          <w:sz w:val="22"/>
          <w:szCs w:val="22"/>
        </w:rPr>
        <w:t>his or her</w:t>
      </w:r>
      <w:r w:rsidR="00654954" w:rsidRPr="00246082">
        <w:rPr>
          <w:sz w:val="22"/>
          <w:szCs w:val="22"/>
        </w:rPr>
        <w:t xml:space="preserve"> child’s collapse, </w:t>
      </w:r>
      <w:r w:rsidR="00242B78" w:rsidRPr="00246082">
        <w:rPr>
          <w:sz w:val="22"/>
          <w:szCs w:val="22"/>
        </w:rPr>
        <w:t xml:space="preserve">and </w:t>
      </w:r>
      <w:r w:rsidR="00654954" w:rsidRPr="00246082">
        <w:rPr>
          <w:sz w:val="22"/>
          <w:szCs w:val="22"/>
        </w:rPr>
        <w:t>they wish to deviate from the previously agreed A</w:t>
      </w:r>
      <w:r w:rsidR="00205343" w:rsidRPr="00246082">
        <w:rPr>
          <w:sz w:val="22"/>
          <w:szCs w:val="22"/>
        </w:rPr>
        <w:t>CP</w:t>
      </w:r>
      <w:r w:rsidR="00242B78" w:rsidRPr="00246082">
        <w:rPr>
          <w:sz w:val="22"/>
          <w:szCs w:val="22"/>
        </w:rPr>
        <w:t xml:space="preserve">, then </w:t>
      </w:r>
      <w:r w:rsidR="00654954" w:rsidRPr="00246082">
        <w:rPr>
          <w:sz w:val="22"/>
          <w:szCs w:val="22"/>
        </w:rPr>
        <w:t xml:space="preserve">their wishes should be respected provided they are thought to be in the best interests of the child. </w:t>
      </w:r>
    </w:p>
    <w:p w:rsidR="00A5775E" w:rsidRDefault="00A5775E" w:rsidP="005C32D7">
      <w:pPr>
        <w:ind w:left="1440" w:hanging="720"/>
        <w:rPr>
          <w:rStyle w:val="CommentReference"/>
          <w:rFonts w:cs="Arial"/>
        </w:rPr>
      </w:pPr>
    </w:p>
    <w:p w:rsidR="004137A4" w:rsidRDefault="004137A4" w:rsidP="005C32D7">
      <w:pPr>
        <w:ind w:left="1440" w:hanging="720"/>
        <w:rPr>
          <w:rStyle w:val="CommentReference"/>
          <w:rFonts w:cs="Arial"/>
        </w:rPr>
      </w:pPr>
    </w:p>
    <w:p w:rsidR="007664D6" w:rsidRPr="00D95053" w:rsidRDefault="007664D6" w:rsidP="005C32D7">
      <w:pPr>
        <w:ind w:left="1440" w:hanging="720"/>
        <w:rPr>
          <w:rStyle w:val="CommentReference"/>
          <w:rFonts w:cs="Arial"/>
          <w:vanish/>
        </w:rPr>
      </w:pPr>
    </w:p>
    <w:p w:rsidR="00A5775E" w:rsidRPr="00D95053" w:rsidRDefault="00A5775E" w:rsidP="005C32D7">
      <w:pPr>
        <w:ind w:left="1440" w:hanging="720"/>
        <w:rPr>
          <w:rStyle w:val="CommentReference"/>
          <w:rFonts w:cs="Arial"/>
          <w:vanish/>
        </w:rPr>
      </w:pPr>
    </w:p>
    <w:p w:rsidR="00A5775E" w:rsidRPr="00D95053" w:rsidRDefault="00A5775E" w:rsidP="005C32D7">
      <w:pPr>
        <w:ind w:left="1440" w:hanging="720"/>
        <w:rPr>
          <w:rStyle w:val="CommentReference"/>
          <w:rFonts w:cs="Arial"/>
          <w:vanish/>
        </w:rPr>
      </w:pPr>
    </w:p>
    <w:p w:rsidR="00205343" w:rsidRPr="00D95053" w:rsidRDefault="00654954" w:rsidP="00D95053">
      <w:pPr>
        <w:rPr>
          <w:bCs/>
          <w:sz w:val="22"/>
          <w:szCs w:val="22"/>
        </w:rPr>
      </w:pPr>
      <w:r w:rsidRPr="00D95053">
        <w:rPr>
          <w:bCs/>
          <w:sz w:val="22"/>
          <w:szCs w:val="22"/>
        </w:rPr>
        <w:t xml:space="preserve">For further guidance on how to complete the </w:t>
      </w:r>
      <w:r w:rsidR="00EB42D7" w:rsidRPr="00D95053">
        <w:rPr>
          <w:bCs/>
          <w:sz w:val="22"/>
          <w:szCs w:val="22"/>
        </w:rPr>
        <w:t xml:space="preserve">Child and Young Person’s </w:t>
      </w:r>
      <w:r w:rsidRPr="00D95053">
        <w:rPr>
          <w:bCs/>
          <w:sz w:val="22"/>
          <w:szCs w:val="22"/>
        </w:rPr>
        <w:t>Advance Care Plan, p</w:t>
      </w:r>
      <w:r w:rsidR="00D95053">
        <w:rPr>
          <w:bCs/>
          <w:sz w:val="22"/>
          <w:szCs w:val="22"/>
        </w:rPr>
        <w:t>lease see Staff Guidance leaflet available at:</w:t>
      </w:r>
      <w:r w:rsidR="00B619BE" w:rsidRPr="00D95053">
        <w:rPr>
          <w:bCs/>
          <w:sz w:val="22"/>
          <w:szCs w:val="22"/>
        </w:rPr>
        <w:t xml:space="preserve"> </w:t>
      </w:r>
      <w:hyperlink r:id="rId30" w:history="1">
        <w:r w:rsidR="00D95053" w:rsidRPr="002909EA">
          <w:rPr>
            <w:rStyle w:val="Hyperlink"/>
            <w:rFonts w:cs="Arial"/>
            <w:bCs/>
            <w:sz w:val="22"/>
            <w:szCs w:val="22"/>
          </w:rPr>
          <w:t>www.cypacp.nhs.uk</w:t>
        </w:r>
      </w:hyperlink>
      <w:r w:rsidR="00D95053">
        <w:rPr>
          <w:bCs/>
          <w:sz w:val="22"/>
          <w:szCs w:val="22"/>
        </w:rPr>
        <w:t xml:space="preserve"> </w:t>
      </w:r>
    </w:p>
    <w:p w:rsidR="0030253F" w:rsidRPr="0098377E" w:rsidRDefault="0030253F" w:rsidP="005C32D7">
      <w:pPr>
        <w:ind w:left="1440" w:hanging="720"/>
        <w:rPr>
          <w:b/>
          <w:bCs/>
        </w:rPr>
      </w:pPr>
    </w:p>
    <w:p w:rsidR="004137A4" w:rsidRPr="0098377E" w:rsidRDefault="004137A4" w:rsidP="005C32D7">
      <w:pPr>
        <w:ind w:left="1440" w:hanging="720"/>
        <w:rPr>
          <w:b/>
          <w:bCs/>
        </w:rPr>
      </w:pPr>
    </w:p>
    <w:p w:rsidR="00654954" w:rsidRPr="00D95053" w:rsidRDefault="00D95053" w:rsidP="005C32D7">
      <w:pPr>
        <w:ind w:left="1440" w:hanging="1440"/>
        <w:rPr>
          <w:rFonts w:ascii="Arial Rounded MT Bold" w:hAnsi="Arial Rounded MT Bold"/>
          <w:b/>
          <w:bCs/>
        </w:rPr>
      </w:pPr>
      <w:r>
        <w:rPr>
          <w:rFonts w:ascii="Arial Rounded MT Bold" w:hAnsi="Arial Rounded MT Bold"/>
          <w:b/>
          <w:bCs/>
        </w:rPr>
        <w:t>1</w:t>
      </w:r>
      <w:r w:rsidR="0054769D">
        <w:rPr>
          <w:rFonts w:ascii="Arial Rounded MT Bold" w:hAnsi="Arial Rounded MT Bold"/>
          <w:b/>
          <w:bCs/>
        </w:rPr>
        <w:t>2</w:t>
      </w:r>
      <w:r>
        <w:rPr>
          <w:rFonts w:ascii="Arial Rounded MT Bold" w:hAnsi="Arial Rounded MT Bold"/>
          <w:b/>
          <w:bCs/>
        </w:rPr>
        <w:t xml:space="preserve">    </w:t>
      </w:r>
      <w:r w:rsidR="00852330" w:rsidRPr="00D95053">
        <w:rPr>
          <w:rFonts w:ascii="Arial Rounded MT Bold" w:hAnsi="Arial Rounded MT Bold"/>
          <w:b/>
          <w:bCs/>
        </w:rPr>
        <w:t xml:space="preserve"> </w:t>
      </w:r>
      <w:r w:rsidRPr="00D95053">
        <w:rPr>
          <w:rFonts w:ascii="Arial Rounded MT Bold" w:hAnsi="Arial Rounded MT Bold"/>
          <w:b/>
          <w:bCs/>
        </w:rPr>
        <w:t>Review</w:t>
      </w:r>
    </w:p>
    <w:p w:rsidR="00830E51" w:rsidRDefault="00852330" w:rsidP="005C32D7">
      <w:pPr>
        <w:autoSpaceDE w:val="0"/>
        <w:autoSpaceDN w:val="0"/>
        <w:adjustRightInd w:val="0"/>
        <w:ind w:left="720" w:hanging="540"/>
        <w:rPr>
          <w:color w:val="000000"/>
          <w:sz w:val="22"/>
          <w:szCs w:val="22"/>
        </w:rPr>
      </w:pPr>
      <w:r>
        <w:rPr>
          <w:color w:val="000000"/>
          <w:sz w:val="22"/>
          <w:szCs w:val="22"/>
        </w:rPr>
        <w:t xml:space="preserve">        </w:t>
      </w:r>
    </w:p>
    <w:p w:rsidR="0030253F" w:rsidRPr="00593BEB" w:rsidRDefault="00830E51" w:rsidP="00593BEB">
      <w:pPr>
        <w:autoSpaceDE w:val="0"/>
        <w:autoSpaceDN w:val="0"/>
        <w:adjustRightInd w:val="0"/>
        <w:ind w:left="720" w:hanging="540"/>
        <w:rPr>
          <w:color w:val="000000"/>
          <w:sz w:val="22"/>
          <w:szCs w:val="22"/>
        </w:rPr>
      </w:pPr>
      <w:r>
        <w:rPr>
          <w:color w:val="000000"/>
          <w:sz w:val="22"/>
          <w:szCs w:val="22"/>
        </w:rPr>
        <w:t xml:space="preserve">        </w:t>
      </w:r>
      <w:r w:rsidR="00654954" w:rsidRPr="00246082">
        <w:rPr>
          <w:color w:val="000000"/>
          <w:sz w:val="22"/>
          <w:szCs w:val="22"/>
        </w:rPr>
        <w:t>The</w:t>
      </w:r>
      <w:r w:rsidR="00B57072">
        <w:rPr>
          <w:color w:val="000000"/>
          <w:sz w:val="22"/>
          <w:szCs w:val="22"/>
        </w:rPr>
        <w:t>re is no</w:t>
      </w:r>
      <w:r w:rsidR="00585304">
        <w:rPr>
          <w:color w:val="000000"/>
          <w:sz w:val="22"/>
          <w:szCs w:val="22"/>
        </w:rPr>
        <w:t xml:space="preserve"> fixed expiry time on a</w:t>
      </w:r>
      <w:r w:rsidR="00654954" w:rsidRPr="00246082">
        <w:rPr>
          <w:color w:val="000000"/>
          <w:sz w:val="22"/>
          <w:szCs w:val="22"/>
        </w:rPr>
        <w:t xml:space="preserve"> </w:t>
      </w:r>
      <w:r w:rsidR="00D95053">
        <w:rPr>
          <w:color w:val="000000"/>
          <w:sz w:val="22"/>
          <w:szCs w:val="22"/>
        </w:rPr>
        <w:t>CYP</w:t>
      </w:r>
      <w:r w:rsidR="00654954" w:rsidRPr="00246082">
        <w:rPr>
          <w:color w:val="000000"/>
          <w:sz w:val="22"/>
          <w:szCs w:val="22"/>
        </w:rPr>
        <w:t>ACP</w:t>
      </w:r>
      <w:r w:rsidR="00957323">
        <w:rPr>
          <w:color w:val="000000"/>
          <w:sz w:val="22"/>
          <w:szCs w:val="22"/>
        </w:rPr>
        <w:t>, although this may be dictated by local procedures. Normally the review date would be specified by the senior clinician completing the form. I</w:t>
      </w:r>
      <w:r w:rsidR="00585304">
        <w:rPr>
          <w:color w:val="000000"/>
          <w:sz w:val="22"/>
          <w:szCs w:val="22"/>
        </w:rPr>
        <w:t>t</w:t>
      </w:r>
      <w:r w:rsidR="00654954" w:rsidRPr="00246082">
        <w:rPr>
          <w:color w:val="000000"/>
          <w:sz w:val="22"/>
          <w:szCs w:val="22"/>
        </w:rPr>
        <w:t xml:space="preserve"> should be reviewed regularly</w:t>
      </w:r>
      <w:r w:rsidR="001C1635">
        <w:rPr>
          <w:color w:val="000000"/>
          <w:sz w:val="22"/>
          <w:szCs w:val="22"/>
        </w:rPr>
        <w:t xml:space="preserve">. Review meetings need to be organised well ahead of time </w:t>
      </w:r>
      <w:r w:rsidR="00654954" w:rsidRPr="00246082">
        <w:rPr>
          <w:color w:val="000000"/>
          <w:sz w:val="22"/>
          <w:szCs w:val="22"/>
        </w:rPr>
        <w:t xml:space="preserve">to ensure there is always a current valid plan. The local </w:t>
      </w:r>
      <w:r w:rsidR="00D95053">
        <w:rPr>
          <w:color w:val="000000"/>
          <w:sz w:val="22"/>
          <w:szCs w:val="22"/>
        </w:rPr>
        <w:t>CYP</w:t>
      </w:r>
      <w:r w:rsidR="00654954" w:rsidRPr="00246082">
        <w:rPr>
          <w:color w:val="000000"/>
          <w:sz w:val="22"/>
          <w:szCs w:val="22"/>
        </w:rPr>
        <w:t>ACP co-ordinator is responsible for distributing</w:t>
      </w:r>
      <w:r w:rsidR="00205343" w:rsidRPr="00246082">
        <w:rPr>
          <w:color w:val="000000"/>
          <w:sz w:val="22"/>
          <w:szCs w:val="22"/>
        </w:rPr>
        <w:t xml:space="preserve"> the latest version of the </w:t>
      </w:r>
      <w:r w:rsidR="00D95053">
        <w:rPr>
          <w:color w:val="000000"/>
          <w:sz w:val="22"/>
          <w:szCs w:val="22"/>
        </w:rPr>
        <w:t>CYP</w:t>
      </w:r>
      <w:r w:rsidR="00205343" w:rsidRPr="00246082">
        <w:rPr>
          <w:color w:val="000000"/>
          <w:sz w:val="22"/>
          <w:szCs w:val="22"/>
        </w:rPr>
        <w:t>ACP.</w:t>
      </w:r>
      <w:r w:rsidR="00593BEB">
        <w:rPr>
          <w:color w:val="000000"/>
          <w:sz w:val="22"/>
          <w:szCs w:val="22"/>
        </w:rPr>
        <w:t xml:space="preserve"> </w:t>
      </w:r>
    </w:p>
    <w:p w:rsidR="004137A4" w:rsidRPr="00593BEB" w:rsidRDefault="004137A4" w:rsidP="005C32D7">
      <w:pPr>
        <w:ind w:left="360"/>
        <w:rPr>
          <w:rFonts w:ascii="Arial Rounded MT Bold" w:hAnsi="Arial Rounded MT Bold"/>
          <w:b/>
          <w:bCs/>
          <w:color w:val="000000"/>
        </w:rPr>
      </w:pPr>
    </w:p>
    <w:p w:rsidR="00717CF8" w:rsidRDefault="00717CF8" w:rsidP="00D95053">
      <w:pPr>
        <w:rPr>
          <w:rFonts w:ascii="Arial Rounded MT Bold" w:hAnsi="Arial Rounded MT Bold"/>
          <w:b/>
          <w:bCs/>
          <w:color w:val="000000"/>
        </w:rPr>
      </w:pPr>
    </w:p>
    <w:p w:rsidR="00654954" w:rsidRPr="00593BEB" w:rsidRDefault="00654954" w:rsidP="00D95053">
      <w:pPr>
        <w:rPr>
          <w:rFonts w:ascii="Arial Rounded MT Bold" w:hAnsi="Arial Rounded MT Bold"/>
          <w:b/>
          <w:bCs/>
        </w:rPr>
      </w:pPr>
      <w:r w:rsidRPr="00593BEB">
        <w:rPr>
          <w:rFonts w:ascii="Arial Rounded MT Bold" w:hAnsi="Arial Rounded MT Bold"/>
          <w:b/>
          <w:bCs/>
          <w:color w:val="000000"/>
        </w:rPr>
        <w:t>1</w:t>
      </w:r>
      <w:r w:rsidR="0054769D">
        <w:rPr>
          <w:rFonts w:ascii="Arial Rounded MT Bold" w:hAnsi="Arial Rounded MT Bold"/>
          <w:b/>
          <w:bCs/>
          <w:color w:val="000000"/>
        </w:rPr>
        <w:t>3</w:t>
      </w:r>
      <w:r w:rsidR="00D95053" w:rsidRPr="00593BEB">
        <w:rPr>
          <w:rFonts w:ascii="Arial Rounded MT Bold" w:hAnsi="Arial Rounded MT Bold"/>
          <w:b/>
          <w:bCs/>
          <w:color w:val="000000"/>
        </w:rPr>
        <w:t xml:space="preserve">    </w:t>
      </w:r>
      <w:r w:rsidRPr="00593BEB">
        <w:rPr>
          <w:rFonts w:ascii="Arial Rounded MT Bold" w:hAnsi="Arial Rounded MT Bold"/>
          <w:b/>
          <w:bCs/>
          <w:color w:val="000000"/>
        </w:rPr>
        <w:t>Situations w</w:t>
      </w:r>
      <w:r w:rsidR="00D95053" w:rsidRPr="00593BEB">
        <w:rPr>
          <w:rFonts w:ascii="Arial Rounded MT Bold" w:hAnsi="Arial Rounded MT Bold"/>
          <w:b/>
          <w:bCs/>
          <w:color w:val="000000"/>
        </w:rPr>
        <w:t>here there is lack of agreement</w:t>
      </w:r>
    </w:p>
    <w:p w:rsidR="00830E51" w:rsidRDefault="00830E51" w:rsidP="005C32D7">
      <w:pPr>
        <w:autoSpaceDE w:val="0"/>
        <w:autoSpaceDN w:val="0"/>
        <w:adjustRightInd w:val="0"/>
        <w:ind w:left="720"/>
        <w:rPr>
          <w:sz w:val="22"/>
          <w:szCs w:val="22"/>
        </w:rPr>
      </w:pPr>
    </w:p>
    <w:p w:rsidR="00654954" w:rsidRPr="00593BEB" w:rsidRDefault="00654954" w:rsidP="00593BEB">
      <w:pPr>
        <w:autoSpaceDE w:val="0"/>
        <w:autoSpaceDN w:val="0"/>
        <w:adjustRightInd w:val="0"/>
        <w:ind w:left="720"/>
        <w:rPr>
          <w:sz w:val="22"/>
          <w:szCs w:val="22"/>
        </w:rPr>
      </w:pPr>
      <w:r w:rsidRPr="001E2D29">
        <w:rPr>
          <w:sz w:val="22"/>
          <w:szCs w:val="22"/>
        </w:rPr>
        <w:t>Where the</w:t>
      </w:r>
      <w:r w:rsidR="00D95053">
        <w:rPr>
          <w:sz w:val="22"/>
          <w:szCs w:val="22"/>
        </w:rPr>
        <w:t xml:space="preserve"> clinical decision is </w:t>
      </w:r>
      <w:r w:rsidRPr="001E2D29">
        <w:rPr>
          <w:sz w:val="22"/>
          <w:szCs w:val="22"/>
        </w:rPr>
        <w:t>challenged and agreement cannot be reached,</w:t>
      </w:r>
      <w:r w:rsidR="00957323">
        <w:rPr>
          <w:sz w:val="22"/>
          <w:szCs w:val="22"/>
        </w:rPr>
        <w:t xml:space="preserve"> a second opinion should be sought. Mediation should be considered. If there remains disagreement, </w:t>
      </w:r>
      <w:r w:rsidRPr="001E2D29">
        <w:rPr>
          <w:sz w:val="22"/>
          <w:szCs w:val="22"/>
        </w:rPr>
        <w:t xml:space="preserve"> legal advice </w:t>
      </w:r>
      <w:r>
        <w:rPr>
          <w:sz w:val="22"/>
          <w:szCs w:val="22"/>
        </w:rPr>
        <w:t>must be sought</w:t>
      </w:r>
      <w:r w:rsidR="00957323">
        <w:rPr>
          <w:sz w:val="22"/>
          <w:szCs w:val="22"/>
        </w:rPr>
        <w:t xml:space="preserve"> in a timely fashion.</w:t>
      </w:r>
    </w:p>
    <w:p w:rsidR="004137A4" w:rsidRPr="00A05D2B" w:rsidRDefault="004137A4" w:rsidP="005C32D7">
      <w:pPr>
        <w:rPr>
          <w:b/>
          <w:bCs/>
          <w:sz w:val="22"/>
          <w:szCs w:val="22"/>
        </w:rPr>
      </w:pPr>
    </w:p>
    <w:p w:rsidR="00717CF8" w:rsidRDefault="00717CF8" w:rsidP="00D95053">
      <w:pPr>
        <w:rPr>
          <w:rFonts w:ascii="Arial Rounded MT Bold" w:hAnsi="Arial Rounded MT Bold"/>
          <w:b/>
          <w:bCs/>
        </w:rPr>
      </w:pPr>
    </w:p>
    <w:p w:rsidR="00A5775E" w:rsidRPr="00D95053" w:rsidRDefault="00654954" w:rsidP="00D95053">
      <w:pPr>
        <w:rPr>
          <w:rFonts w:ascii="Arial Rounded MT Bold" w:hAnsi="Arial Rounded MT Bold"/>
          <w:b/>
          <w:bCs/>
          <w:color w:val="000000"/>
        </w:rPr>
      </w:pPr>
      <w:r w:rsidRPr="00D95053">
        <w:rPr>
          <w:rFonts w:ascii="Arial Rounded MT Bold" w:hAnsi="Arial Rounded MT Bold"/>
          <w:b/>
          <w:bCs/>
        </w:rPr>
        <w:t>1</w:t>
      </w:r>
      <w:r w:rsidR="00957323">
        <w:rPr>
          <w:rFonts w:ascii="Arial Rounded MT Bold" w:hAnsi="Arial Rounded MT Bold"/>
          <w:b/>
          <w:bCs/>
        </w:rPr>
        <w:t>4</w:t>
      </w:r>
      <w:r w:rsidR="00D95053" w:rsidRPr="00D95053">
        <w:rPr>
          <w:rFonts w:ascii="Arial Rounded MT Bold" w:hAnsi="Arial Rounded MT Bold"/>
          <w:b/>
          <w:bCs/>
        </w:rPr>
        <w:t xml:space="preserve">    </w:t>
      </w:r>
      <w:r w:rsidRPr="00D95053">
        <w:rPr>
          <w:rFonts w:ascii="Arial Rounded MT Bold" w:hAnsi="Arial Rounded MT Bold"/>
          <w:b/>
          <w:bCs/>
        </w:rPr>
        <w:t xml:space="preserve">Cancellation </w:t>
      </w:r>
      <w:r w:rsidRPr="00D95053">
        <w:rPr>
          <w:rFonts w:ascii="Arial Rounded MT Bold" w:hAnsi="Arial Rounded MT Bold"/>
          <w:b/>
          <w:bCs/>
          <w:color w:val="000000"/>
        </w:rPr>
        <w:t>of a DNACPR Decision</w:t>
      </w:r>
    </w:p>
    <w:p w:rsidR="00830E51" w:rsidRDefault="00830E51" w:rsidP="005C32D7">
      <w:pPr>
        <w:ind w:left="360"/>
        <w:rPr>
          <w:sz w:val="22"/>
          <w:szCs w:val="22"/>
        </w:rPr>
      </w:pPr>
    </w:p>
    <w:p w:rsidR="00654954" w:rsidRPr="00593BEB" w:rsidRDefault="00D95053" w:rsidP="00593BEB">
      <w:pPr>
        <w:ind w:left="720"/>
        <w:rPr>
          <w:sz w:val="22"/>
          <w:szCs w:val="22"/>
        </w:rPr>
      </w:pPr>
      <w:r>
        <w:rPr>
          <w:sz w:val="22"/>
          <w:szCs w:val="22"/>
        </w:rPr>
        <w:t>If a decision is</w:t>
      </w:r>
      <w:r w:rsidR="00654954" w:rsidRPr="001E2D29">
        <w:rPr>
          <w:sz w:val="22"/>
          <w:szCs w:val="22"/>
        </w:rPr>
        <w:t xml:space="preserve"> made to cancel or </w:t>
      </w:r>
      <w:r w:rsidR="00654954" w:rsidRPr="000A1EA1">
        <w:rPr>
          <w:sz w:val="22"/>
          <w:szCs w:val="22"/>
        </w:rPr>
        <w:t xml:space="preserve">revoke the </w:t>
      </w:r>
      <w:r>
        <w:rPr>
          <w:sz w:val="22"/>
          <w:szCs w:val="22"/>
        </w:rPr>
        <w:t>CYPACP</w:t>
      </w:r>
      <w:r w:rsidR="004137A4">
        <w:rPr>
          <w:sz w:val="22"/>
          <w:szCs w:val="22"/>
        </w:rPr>
        <w:t xml:space="preserve"> or DNACPR decision</w:t>
      </w:r>
      <w:r w:rsidR="00DA3EFA">
        <w:rPr>
          <w:sz w:val="22"/>
          <w:szCs w:val="22"/>
        </w:rPr>
        <w:t xml:space="preserve"> </w:t>
      </w:r>
      <w:r w:rsidR="00654954" w:rsidRPr="001E2D29">
        <w:rPr>
          <w:sz w:val="22"/>
          <w:szCs w:val="22"/>
        </w:rPr>
        <w:t xml:space="preserve">the plan should be crossed through with 2 diagonal lines in </w:t>
      </w:r>
      <w:r>
        <w:rPr>
          <w:sz w:val="22"/>
          <w:szCs w:val="22"/>
        </w:rPr>
        <w:t xml:space="preserve">dark </w:t>
      </w:r>
      <w:r w:rsidR="00654954" w:rsidRPr="005D56A5">
        <w:rPr>
          <w:sz w:val="22"/>
          <w:szCs w:val="22"/>
        </w:rPr>
        <w:t xml:space="preserve">ball-point ink and the word </w:t>
      </w:r>
      <w:r w:rsidR="00654954" w:rsidRPr="005D56A5">
        <w:rPr>
          <w:b/>
          <w:bCs/>
          <w:sz w:val="22"/>
          <w:szCs w:val="22"/>
        </w:rPr>
        <w:t>‘CANCELLED’</w:t>
      </w:r>
      <w:r w:rsidR="00654954" w:rsidRPr="005D56A5">
        <w:rPr>
          <w:sz w:val="22"/>
          <w:szCs w:val="22"/>
        </w:rPr>
        <w:t xml:space="preserve"> written clearly between them, dated and signed by the </w:t>
      </w:r>
      <w:r w:rsidR="00830E51" w:rsidRPr="005D56A5">
        <w:rPr>
          <w:sz w:val="22"/>
          <w:szCs w:val="22"/>
        </w:rPr>
        <w:t>senior</w:t>
      </w:r>
      <w:r w:rsidR="00DA3EFA" w:rsidRPr="005D56A5">
        <w:rPr>
          <w:sz w:val="22"/>
          <w:szCs w:val="22"/>
        </w:rPr>
        <w:t xml:space="preserve"> </w:t>
      </w:r>
      <w:r w:rsidR="00830E51" w:rsidRPr="005D56A5">
        <w:rPr>
          <w:sz w:val="22"/>
          <w:szCs w:val="22"/>
        </w:rPr>
        <w:t>c</w:t>
      </w:r>
      <w:r w:rsidR="00DA3EFA" w:rsidRPr="005D56A5">
        <w:rPr>
          <w:sz w:val="22"/>
          <w:szCs w:val="22"/>
        </w:rPr>
        <w:t>linician</w:t>
      </w:r>
      <w:r>
        <w:rPr>
          <w:sz w:val="22"/>
          <w:szCs w:val="22"/>
        </w:rPr>
        <w:t>. T</w:t>
      </w:r>
      <w:r w:rsidR="00DA3EFA" w:rsidRPr="00246082">
        <w:rPr>
          <w:sz w:val="22"/>
          <w:szCs w:val="22"/>
        </w:rPr>
        <w:t xml:space="preserve">he reasons </w:t>
      </w:r>
      <w:r>
        <w:rPr>
          <w:sz w:val="22"/>
          <w:szCs w:val="22"/>
        </w:rPr>
        <w:t xml:space="preserve">for this change should be </w:t>
      </w:r>
      <w:r w:rsidR="00DA3EFA" w:rsidRPr="00246082">
        <w:rPr>
          <w:sz w:val="22"/>
          <w:szCs w:val="22"/>
        </w:rPr>
        <w:t>clearly documented</w:t>
      </w:r>
      <w:r>
        <w:rPr>
          <w:sz w:val="22"/>
          <w:szCs w:val="22"/>
        </w:rPr>
        <w:t xml:space="preserve"> in the child</w:t>
      </w:r>
      <w:r w:rsidR="00585304">
        <w:rPr>
          <w:sz w:val="22"/>
          <w:szCs w:val="22"/>
        </w:rPr>
        <w:t>’</w:t>
      </w:r>
      <w:r>
        <w:rPr>
          <w:sz w:val="22"/>
          <w:szCs w:val="22"/>
        </w:rPr>
        <w:t>s clinical notes</w:t>
      </w:r>
      <w:r w:rsidR="00654954" w:rsidRPr="00246082">
        <w:rPr>
          <w:sz w:val="22"/>
          <w:szCs w:val="22"/>
        </w:rPr>
        <w:t xml:space="preserve">. </w:t>
      </w:r>
      <w:r>
        <w:rPr>
          <w:sz w:val="22"/>
          <w:szCs w:val="22"/>
        </w:rPr>
        <w:br/>
      </w:r>
      <w:r>
        <w:rPr>
          <w:sz w:val="22"/>
          <w:szCs w:val="22"/>
        </w:rPr>
        <w:br/>
      </w:r>
      <w:r w:rsidR="00654954" w:rsidRPr="00246082">
        <w:rPr>
          <w:sz w:val="22"/>
          <w:szCs w:val="22"/>
        </w:rPr>
        <w:t xml:space="preserve">It is the responsibility of the </w:t>
      </w:r>
      <w:r>
        <w:rPr>
          <w:sz w:val="22"/>
          <w:szCs w:val="22"/>
        </w:rPr>
        <w:t>CYP</w:t>
      </w:r>
      <w:r w:rsidR="00654954" w:rsidRPr="00246082">
        <w:rPr>
          <w:sz w:val="22"/>
          <w:szCs w:val="22"/>
        </w:rPr>
        <w:t>A</w:t>
      </w:r>
      <w:r w:rsidR="00205343" w:rsidRPr="00246082">
        <w:rPr>
          <w:sz w:val="22"/>
          <w:szCs w:val="22"/>
        </w:rPr>
        <w:t>CP</w:t>
      </w:r>
      <w:r w:rsidR="00654954" w:rsidRPr="00246082">
        <w:rPr>
          <w:sz w:val="22"/>
          <w:szCs w:val="22"/>
        </w:rPr>
        <w:t xml:space="preserve"> Co</w:t>
      </w:r>
      <w:r w:rsidR="00205343" w:rsidRPr="00246082">
        <w:rPr>
          <w:sz w:val="22"/>
          <w:szCs w:val="22"/>
        </w:rPr>
        <w:t>-</w:t>
      </w:r>
      <w:r w:rsidR="00654954" w:rsidRPr="00246082">
        <w:rPr>
          <w:sz w:val="22"/>
          <w:szCs w:val="22"/>
        </w:rPr>
        <w:t>ordinator to inform all parties</w:t>
      </w:r>
      <w:r w:rsidR="00B57072">
        <w:rPr>
          <w:sz w:val="22"/>
          <w:szCs w:val="22"/>
        </w:rPr>
        <w:t xml:space="preserve"> and to organise an</w:t>
      </w:r>
      <w:r w:rsidR="00635B26" w:rsidRPr="00246082">
        <w:rPr>
          <w:sz w:val="22"/>
          <w:szCs w:val="22"/>
        </w:rPr>
        <w:t xml:space="preserve"> urgent review so that a new </w:t>
      </w:r>
      <w:r>
        <w:rPr>
          <w:sz w:val="22"/>
          <w:szCs w:val="22"/>
        </w:rPr>
        <w:t>CYP</w:t>
      </w:r>
      <w:r w:rsidR="00635B26" w:rsidRPr="00246082">
        <w:rPr>
          <w:sz w:val="22"/>
          <w:szCs w:val="22"/>
        </w:rPr>
        <w:t>ACP can be completed</w:t>
      </w:r>
      <w:r w:rsidR="00654954" w:rsidRPr="00246082">
        <w:rPr>
          <w:sz w:val="22"/>
          <w:szCs w:val="22"/>
        </w:rPr>
        <w:t>.</w:t>
      </w:r>
      <w:r w:rsidR="00EB42D7" w:rsidRPr="00EB42D7">
        <w:rPr>
          <w:sz w:val="22"/>
          <w:szCs w:val="22"/>
        </w:rPr>
        <w:t xml:space="preserve"> </w:t>
      </w:r>
    </w:p>
    <w:p w:rsidR="00830E51" w:rsidRPr="00246082" w:rsidRDefault="00830E51" w:rsidP="005C32D7">
      <w:pPr>
        <w:ind w:left="720"/>
      </w:pPr>
    </w:p>
    <w:p w:rsidR="00654954" w:rsidRPr="00D95053" w:rsidRDefault="00B619BE" w:rsidP="00D95053">
      <w:pPr>
        <w:rPr>
          <w:rFonts w:ascii="Arial Rounded MT Bold" w:hAnsi="Arial Rounded MT Bold"/>
          <w:b/>
          <w:bCs/>
        </w:rPr>
      </w:pPr>
      <w:r w:rsidRPr="00D95053">
        <w:rPr>
          <w:rFonts w:ascii="Arial Rounded MT Bold" w:hAnsi="Arial Rounded MT Bold"/>
          <w:b/>
          <w:bCs/>
        </w:rPr>
        <w:t>1</w:t>
      </w:r>
      <w:r w:rsidR="00957323">
        <w:rPr>
          <w:rFonts w:ascii="Arial Rounded MT Bold" w:hAnsi="Arial Rounded MT Bold"/>
          <w:b/>
          <w:bCs/>
        </w:rPr>
        <w:t>5</w:t>
      </w:r>
      <w:r w:rsidR="00D95053" w:rsidRPr="00D95053">
        <w:rPr>
          <w:rFonts w:ascii="Arial Rounded MT Bold" w:hAnsi="Arial Rounded MT Bold"/>
          <w:b/>
          <w:bCs/>
        </w:rPr>
        <w:t xml:space="preserve">    </w:t>
      </w:r>
      <w:r w:rsidR="006F5032" w:rsidRPr="00D95053">
        <w:rPr>
          <w:rFonts w:ascii="Arial Rounded MT Bold" w:hAnsi="Arial Rounded MT Bold"/>
          <w:b/>
          <w:bCs/>
        </w:rPr>
        <w:t xml:space="preserve">Exclusions from </w:t>
      </w:r>
      <w:r w:rsidR="00977D0C" w:rsidRPr="00D95053">
        <w:rPr>
          <w:rFonts w:ascii="Arial Rounded MT Bold" w:hAnsi="Arial Rounded MT Bold"/>
          <w:b/>
          <w:bCs/>
        </w:rPr>
        <w:t xml:space="preserve">and </w:t>
      </w:r>
      <w:r w:rsidR="006F5032" w:rsidRPr="00D95053">
        <w:rPr>
          <w:rFonts w:ascii="Arial Rounded MT Bold" w:hAnsi="Arial Rounded MT Bold"/>
          <w:b/>
          <w:bCs/>
        </w:rPr>
        <w:t>s</w:t>
      </w:r>
      <w:r w:rsidR="00654954" w:rsidRPr="00D95053">
        <w:rPr>
          <w:rFonts w:ascii="Arial Rounded MT Bold" w:hAnsi="Arial Rounded MT Bold"/>
          <w:b/>
          <w:bCs/>
        </w:rPr>
        <w:t xml:space="preserve">uspension of </w:t>
      </w:r>
      <w:r w:rsidRPr="00D95053">
        <w:rPr>
          <w:rFonts w:ascii="Arial Rounded MT Bold" w:hAnsi="Arial Rounded MT Bold"/>
          <w:b/>
          <w:bCs/>
        </w:rPr>
        <w:t>DNACPR</w:t>
      </w:r>
      <w:r w:rsidR="006F5032" w:rsidRPr="00D95053">
        <w:rPr>
          <w:rFonts w:ascii="Arial Rounded MT Bold" w:hAnsi="Arial Rounded MT Bold"/>
          <w:b/>
          <w:bCs/>
        </w:rPr>
        <w:t xml:space="preserve"> </w:t>
      </w:r>
      <w:r w:rsidR="00FF574E" w:rsidRPr="00D95053">
        <w:rPr>
          <w:rFonts w:ascii="Arial Rounded MT Bold" w:hAnsi="Arial Rounded MT Bold"/>
          <w:b/>
          <w:bCs/>
        </w:rPr>
        <w:t>Decision</w:t>
      </w:r>
    </w:p>
    <w:p w:rsidR="00830E51" w:rsidRPr="00246082" w:rsidRDefault="00830E51" w:rsidP="005C32D7">
      <w:pPr>
        <w:ind w:left="360"/>
      </w:pPr>
    </w:p>
    <w:p w:rsidR="00977D0C" w:rsidRPr="00246082" w:rsidRDefault="00977D0C" w:rsidP="005C32D7">
      <w:pPr>
        <w:ind w:left="1260" w:hanging="720"/>
        <w:rPr>
          <w:sz w:val="22"/>
          <w:szCs w:val="22"/>
        </w:rPr>
      </w:pPr>
      <w:r w:rsidRPr="00246082">
        <w:rPr>
          <w:sz w:val="22"/>
          <w:szCs w:val="22"/>
        </w:rPr>
        <w:lastRenderedPageBreak/>
        <w:t>1</w:t>
      </w:r>
      <w:r w:rsidR="00957323">
        <w:rPr>
          <w:sz w:val="22"/>
          <w:szCs w:val="22"/>
        </w:rPr>
        <w:t>5</w:t>
      </w:r>
      <w:r w:rsidRPr="00246082">
        <w:rPr>
          <w:sz w:val="22"/>
          <w:szCs w:val="22"/>
        </w:rPr>
        <w:t xml:space="preserve">.1 </w:t>
      </w:r>
      <w:r w:rsidR="00D95053">
        <w:rPr>
          <w:sz w:val="22"/>
          <w:szCs w:val="22"/>
        </w:rPr>
        <w:tab/>
      </w:r>
      <w:r w:rsidR="006F5032" w:rsidRPr="00246082">
        <w:rPr>
          <w:sz w:val="22"/>
          <w:szCs w:val="22"/>
        </w:rPr>
        <w:t>A DNACPR decision does not include immediately remediable and acutely life-threatening clinical emergencies such as choking</w:t>
      </w:r>
      <w:r w:rsidRPr="00246082">
        <w:rPr>
          <w:sz w:val="22"/>
          <w:szCs w:val="22"/>
        </w:rPr>
        <w:t xml:space="preserve"> or </w:t>
      </w:r>
      <w:r w:rsidR="006F5032" w:rsidRPr="00246082">
        <w:rPr>
          <w:sz w:val="22"/>
          <w:szCs w:val="22"/>
        </w:rPr>
        <w:t>anaphylaxis</w:t>
      </w:r>
      <w:r w:rsidRPr="00246082">
        <w:rPr>
          <w:sz w:val="22"/>
          <w:szCs w:val="22"/>
        </w:rPr>
        <w:t>. Appropriate emergency interventions, including CPR should be attempted</w:t>
      </w:r>
      <w:r w:rsidR="00957323">
        <w:rPr>
          <w:sz w:val="22"/>
          <w:szCs w:val="22"/>
        </w:rPr>
        <w:t xml:space="preserve"> in such circumstances</w:t>
      </w:r>
      <w:r w:rsidRPr="00246082">
        <w:rPr>
          <w:sz w:val="22"/>
          <w:szCs w:val="22"/>
        </w:rPr>
        <w:t xml:space="preserve">. </w:t>
      </w:r>
    </w:p>
    <w:p w:rsidR="00654954" w:rsidRPr="00246082" w:rsidRDefault="00654954" w:rsidP="005C32D7">
      <w:pPr>
        <w:ind w:left="720"/>
        <w:rPr>
          <w:sz w:val="22"/>
          <w:szCs w:val="22"/>
        </w:rPr>
      </w:pPr>
    </w:p>
    <w:p w:rsidR="00830E51" w:rsidRDefault="00B619BE" w:rsidP="00D95053">
      <w:pPr>
        <w:ind w:left="1260" w:hanging="720"/>
        <w:rPr>
          <w:sz w:val="22"/>
          <w:szCs w:val="22"/>
        </w:rPr>
      </w:pPr>
      <w:r w:rsidRPr="00246082">
        <w:rPr>
          <w:sz w:val="22"/>
          <w:szCs w:val="22"/>
        </w:rPr>
        <w:t>1</w:t>
      </w:r>
      <w:r w:rsidR="00957323">
        <w:rPr>
          <w:sz w:val="22"/>
          <w:szCs w:val="22"/>
        </w:rPr>
        <w:t>5</w:t>
      </w:r>
      <w:r w:rsidR="00654954" w:rsidRPr="00246082">
        <w:rPr>
          <w:sz w:val="22"/>
          <w:szCs w:val="22"/>
        </w:rPr>
        <w:t>.2</w:t>
      </w:r>
      <w:r w:rsidR="00654954" w:rsidRPr="00246082">
        <w:rPr>
          <w:sz w:val="22"/>
          <w:szCs w:val="22"/>
        </w:rPr>
        <w:tab/>
      </w:r>
      <w:r w:rsidR="00A5775E">
        <w:rPr>
          <w:sz w:val="22"/>
          <w:szCs w:val="22"/>
        </w:rPr>
        <w:t>A</w:t>
      </w:r>
      <w:r w:rsidR="00977D0C" w:rsidRPr="00246082">
        <w:rPr>
          <w:sz w:val="22"/>
          <w:szCs w:val="22"/>
        </w:rPr>
        <w:t xml:space="preserve"> valid DNACPR decision may be temporarily suspended, for example around the time of </w:t>
      </w:r>
      <w:r w:rsidR="006D21AA" w:rsidRPr="00246082">
        <w:rPr>
          <w:sz w:val="22"/>
          <w:szCs w:val="22"/>
        </w:rPr>
        <w:t xml:space="preserve">specific </w:t>
      </w:r>
      <w:r w:rsidR="00977D0C" w:rsidRPr="00246082">
        <w:rPr>
          <w:sz w:val="22"/>
          <w:szCs w:val="22"/>
        </w:rPr>
        <w:t>interventions such as anaesthesia or surgery that have an associated increased risk of</w:t>
      </w:r>
      <w:r w:rsidR="00654954" w:rsidRPr="00246082">
        <w:rPr>
          <w:sz w:val="22"/>
          <w:szCs w:val="22"/>
        </w:rPr>
        <w:t xml:space="preserve"> </w:t>
      </w:r>
      <w:r w:rsidR="00977D0C" w:rsidRPr="00246082">
        <w:rPr>
          <w:sz w:val="22"/>
          <w:szCs w:val="22"/>
        </w:rPr>
        <w:t xml:space="preserve">cardiopulmonary arrest. If such procedures are planned then the </w:t>
      </w:r>
      <w:r w:rsidR="00D95053">
        <w:rPr>
          <w:sz w:val="22"/>
          <w:szCs w:val="22"/>
        </w:rPr>
        <w:t>CYP</w:t>
      </w:r>
      <w:r w:rsidR="00977D0C" w:rsidRPr="00246082">
        <w:rPr>
          <w:sz w:val="22"/>
          <w:szCs w:val="22"/>
        </w:rPr>
        <w:t>ACP should be reviewed and whatever decision is made should be documented and communicated accordingly. This documentation should clearly specify the beginning and end date of the suspension</w:t>
      </w:r>
      <w:r w:rsidR="00972922">
        <w:rPr>
          <w:sz w:val="22"/>
          <w:szCs w:val="22"/>
        </w:rPr>
        <w:t xml:space="preserve"> (</w:t>
      </w:r>
      <w:r w:rsidR="00972922" w:rsidRPr="00972922">
        <w:rPr>
          <w:i/>
          <w:sz w:val="22"/>
          <w:szCs w:val="22"/>
        </w:rPr>
        <w:t xml:space="preserve">cross reference policy </w:t>
      </w:r>
      <w:r w:rsidR="00972922" w:rsidRPr="00972922">
        <w:rPr>
          <w:b/>
          <w:i/>
          <w:sz w:val="22"/>
          <w:szCs w:val="22"/>
        </w:rPr>
        <w:t>6.2.9 page 7</w:t>
      </w:r>
      <w:r w:rsidR="00972922">
        <w:rPr>
          <w:sz w:val="22"/>
          <w:szCs w:val="22"/>
        </w:rPr>
        <w:t>).</w:t>
      </w:r>
    </w:p>
    <w:p w:rsidR="00830E51" w:rsidRDefault="00830E51" w:rsidP="005C32D7">
      <w:pPr>
        <w:ind w:left="1440" w:hanging="720"/>
        <w:rPr>
          <w:sz w:val="22"/>
          <w:szCs w:val="22"/>
        </w:rPr>
      </w:pPr>
    </w:p>
    <w:p w:rsidR="00654954" w:rsidRPr="00D95053" w:rsidRDefault="00654954" w:rsidP="00D95053">
      <w:pPr>
        <w:rPr>
          <w:rFonts w:ascii="Arial Rounded MT Bold" w:hAnsi="Arial Rounded MT Bold"/>
          <w:b/>
          <w:bCs/>
        </w:rPr>
      </w:pPr>
      <w:r w:rsidRPr="00D95053">
        <w:rPr>
          <w:rFonts w:ascii="Arial Rounded MT Bold" w:hAnsi="Arial Rounded MT Bold"/>
          <w:b/>
          <w:bCs/>
        </w:rPr>
        <w:t>1</w:t>
      </w:r>
      <w:r w:rsidR="00957323">
        <w:rPr>
          <w:rFonts w:ascii="Arial Rounded MT Bold" w:hAnsi="Arial Rounded MT Bold"/>
          <w:b/>
          <w:bCs/>
        </w:rPr>
        <w:t>6</w:t>
      </w:r>
      <w:r w:rsidR="00D95053" w:rsidRPr="00D95053">
        <w:rPr>
          <w:rFonts w:ascii="Arial Rounded MT Bold" w:hAnsi="Arial Rounded MT Bold"/>
          <w:b/>
          <w:bCs/>
        </w:rPr>
        <w:t xml:space="preserve"> </w:t>
      </w:r>
      <w:r w:rsidRPr="00D95053">
        <w:rPr>
          <w:rFonts w:ascii="Arial Rounded MT Bold" w:hAnsi="Arial Rounded MT Bold"/>
          <w:b/>
          <w:bCs/>
        </w:rPr>
        <w:t>Audit</w:t>
      </w:r>
    </w:p>
    <w:p w:rsidR="00830E51" w:rsidRPr="001E2D29" w:rsidRDefault="00830E51" w:rsidP="005C32D7">
      <w:pPr>
        <w:ind w:left="360"/>
        <w:rPr>
          <w:b/>
          <w:bCs/>
        </w:rPr>
      </w:pPr>
    </w:p>
    <w:p w:rsidR="00654954" w:rsidRDefault="00B619BE" w:rsidP="005C32D7">
      <w:pPr>
        <w:ind w:left="1440" w:hanging="720"/>
        <w:rPr>
          <w:sz w:val="22"/>
          <w:szCs w:val="22"/>
        </w:rPr>
      </w:pPr>
      <w:r>
        <w:rPr>
          <w:sz w:val="22"/>
          <w:szCs w:val="22"/>
        </w:rPr>
        <w:t>1</w:t>
      </w:r>
      <w:r w:rsidR="00957323">
        <w:rPr>
          <w:sz w:val="22"/>
          <w:szCs w:val="22"/>
        </w:rPr>
        <w:t>6</w:t>
      </w:r>
      <w:r w:rsidR="00654954" w:rsidRPr="001E2D29">
        <w:rPr>
          <w:sz w:val="22"/>
          <w:szCs w:val="22"/>
        </w:rPr>
        <w:t>.1</w:t>
      </w:r>
      <w:r w:rsidR="00654954" w:rsidRPr="001E2D29">
        <w:rPr>
          <w:sz w:val="22"/>
          <w:szCs w:val="22"/>
        </w:rPr>
        <w:tab/>
      </w:r>
      <w:r w:rsidR="00593BEB">
        <w:rPr>
          <w:sz w:val="22"/>
          <w:szCs w:val="22"/>
        </w:rPr>
        <w:t xml:space="preserve">Collaborating organisations should </w:t>
      </w:r>
      <w:r w:rsidR="00654954" w:rsidRPr="001E2D29">
        <w:rPr>
          <w:sz w:val="22"/>
          <w:szCs w:val="22"/>
        </w:rPr>
        <w:t>monitor and evaluate compliance with this policy through audit and data collection.</w:t>
      </w:r>
      <w:r w:rsidR="001805D3">
        <w:rPr>
          <w:sz w:val="22"/>
          <w:szCs w:val="22"/>
        </w:rPr>
        <w:t xml:space="preserve"> See Appendix 3 for a model audit form to be completed for an agreed sample of CYPACP forms.</w:t>
      </w:r>
    </w:p>
    <w:p w:rsidR="001805D3" w:rsidRDefault="001805D3" w:rsidP="005C32D7">
      <w:pPr>
        <w:ind w:left="1440" w:hanging="720"/>
        <w:rPr>
          <w:sz w:val="22"/>
          <w:szCs w:val="22"/>
        </w:rPr>
      </w:pPr>
    </w:p>
    <w:p w:rsidR="001805D3" w:rsidRDefault="001805D3" w:rsidP="005C32D7">
      <w:pPr>
        <w:ind w:left="1440" w:hanging="720"/>
        <w:rPr>
          <w:sz w:val="22"/>
          <w:szCs w:val="22"/>
        </w:rPr>
      </w:pPr>
      <w:r>
        <w:rPr>
          <w:sz w:val="22"/>
          <w:szCs w:val="22"/>
        </w:rPr>
        <w:t>16.2    All organisations must have clear governance arrangements in place which indicate individuals and committees who are responsible for the governance of this policy at a local level.</w:t>
      </w:r>
    </w:p>
    <w:p w:rsidR="00830E51" w:rsidRPr="001E2D29" w:rsidRDefault="00830E51" w:rsidP="005C32D7">
      <w:pPr>
        <w:ind w:left="1440" w:hanging="720"/>
        <w:rPr>
          <w:sz w:val="22"/>
          <w:szCs w:val="22"/>
        </w:rPr>
      </w:pPr>
    </w:p>
    <w:p w:rsidR="00654954" w:rsidRPr="001E2D29" w:rsidRDefault="00593BEB" w:rsidP="005C32D7">
      <w:pPr>
        <w:ind w:firstLine="720"/>
        <w:rPr>
          <w:sz w:val="22"/>
          <w:szCs w:val="22"/>
        </w:rPr>
      </w:pPr>
      <w:r>
        <w:rPr>
          <w:sz w:val="22"/>
          <w:szCs w:val="22"/>
        </w:rPr>
        <w:tab/>
        <w:t>This includes:</w:t>
      </w:r>
    </w:p>
    <w:p w:rsidR="00654954" w:rsidRPr="001E2D29" w:rsidRDefault="00593BEB" w:rsidP="00593BEB">
      <w:pPr>
        <w:numPr>
          <w:ilvl w:val="0"/>
          <w:numId w:val="43"/>
        </w:numPr>
        <w:rPr>
          <w:sz w:val="22"/>
          <w:szCs w:val="22"/>
        </w:rPr>
      </w:pPr>
      <w:r>
        <w:rPr>
          <w:sz w:val="22"/>
          <w:szCs w:val="22"/>
        </w:rPr>
        <w:t>D</w:t>
      </w:r>
      <w:r w:rsidR="00654954" w:rsidRPr="001E2D29">
        <w:rPr>
          <w:sz w:val="22"/>
          <w:szCs w:val="22"/>
        </w:rPr>
        <w:t>ata collection</w:t>
      </w:r>
    </w:p>
    <w:p w:rsidR="00654954" w:rsidRPr="001E2D29" w:rsidRDefault="00593BEB" w:rsidP="00593BEB">
      <w:pPr>
        <w:numPr>
          <w:ilvl w:val="0"/>
          <w:numId w:val="43"/>
        </w:numPr>
        <w:rPr>
          <w:sz w:val="22"/>
          <w:szCs w:val="22"/>
        </w:rPr>
      </w:pPr>
      <w:r>
        <w:rPr>
          <w:sz w:val="22"/>
          <w:szCs w:val="22"/>
        </w:rPr>
        <w:t>E</w:t>
      </w:r>
      <w:r w:rsidR="00654954" w:rsidRPr="001E2D29">
        <w:rPr>
          <w:sz w:val="22"/>
          <w:szCs w:val="22"/>
        </w:rPr>
        <w:t>nsuring that approved documentation is implemented</w:t>
      </w:r>
    </w:p>
    <w:p w:rsidR="00654954" w:rsidRPr="001E2D29" w:rsidRDefault="00593BEB" w:rsidP="00593BEB">
      <w:pPr>
        <w:numPr>
          <w:ilvl w:val="0"/>
          <w:numId w:val="43"/>
        </w:numPr>
        <w:rPr>
          <w:sz w:val="22"/>
          <w:szCs w:val="22"/>
        </w:rPr>
      </w:pPr>
      <w:r>
        <w:rPr>
          <w:sz w:val="22"/>
          <w:szCs w:val="22"/>
        </w:rPr>
        <w:t>M</w:t>
      </w:r>
      <w:r w:rsidR="00654954" w:rsidRPr="001E2D29">
        <w:rPr>
          <w:sz w:val="22"/>
          <w:szCs w:val="22"/>
        </w:rPr>
        <w:t xml:space="preserve">anaging risk </w:t>
      </w:r>
    </w:p>
    <w:p w:rsidR="00654954" w:rsidRPr="001E2D29" w:rsidRDefault="00593BEB" w:rsidP="00593BEB">
      <w:pPr>
        <w:numPr>
          <w:ilvl w:val="0"/>
          <w:numId w:val="43"/>
        </w:numPr>
        <w:rPr>
          <w:sz w:val="22"/>
          <w:szCs w:val="22"/>
        </w:rPr>
      </w:pPr>
      <w:r>
        <w:rPr>
          <w:sz w:val="22"/>
          <w:szCs w:val="22"/>
        </w:rPr>
        <w:t>S</w:t>
      </w:r>
      <w:r w:rsidR="00654954" w:rsidRPr="001E2D29">
        <w:rPr>
          <w:sz w:val="22"/>
          <w:szCs w:val="22"/>
        </w:rPr>
        <w:t xml:space="preserve">haring good practice </w:t>
      </w:r>
    </w:p>
    <w:p w:rsidR="00654954" w:rsidRPr="001E2D29" w:rsidRDefault="00593BEB" w:rsidP="00593BEB">
      <w:pPr>
        <w:numPr>
          <w:ilvl w:val="0"/>
          <w:numId w:val="43"/>
        </w:numPr>
        <w:rPr>
          <w:sz w:val="22"/>
          <w:szCs w:val="22"/>
        </w:rPr>
      </w:pPr>
      <w:r>
        <w:rPr>
          <w:sz w:val="22"/>
          <w:szCs w:val="22"/>
        </w:rPr>
        <w:t>M</w:t>
      </w:r>
      <w:r w:rsidR="00654954" w:rsidRPr="001E2D29">
        <w:rPr>
          <w:sz w:val="22"/>
          <w:szCs w:val="22"/>
        </w:rPr>
        <w:t xml:space="preserve">onitoring of incident reports and complaints regarding the </w:t>
      </w:r>
      <w:r w:rsidR="001805D3">
        <w:rPr>
          <w:sz w:val="22"/>
          <w:szCs w:val="22"/>
        </w:rPr>
        <w:t xml:space="preserve">CYPACP and </w:t>
      </w:r>
      <w:r w:rsidR="00654954" w:rsidRPr="001E2D29">
        <w:rPr>
          <w:sz w:val="22"/>
          <w:szCs w:val="22"/>
        </w:rPr>
        <w:t>DN</w:t>
      </w:r>
      <w:r w:rsidR="001C1635">
        <w:rPr>
          <w:sz w:val="22"/>
          <w:szCs w:val="22"/>
        </w:rPr>
        <w:t>ACPR</w:t>
      </w:r>
      <w:r w:rsidR="00654954" w:rsidRPr="001E2D29">
        <w:rPr>
          <w:sz w:val="22"/>
          <w:szCs w:val="22"/>
        </w:rPr>
        <w:t xml:space="preserve"> process.</w:t>
      </w:r>
    </w:p>
    <w:p w:rsidR="00654954" w:rsidRPr="00BB2264" w:rsidRDefault="00593BEB" w:rsidP="00593BEB">
      <w:pPr>
        <w:numPr>
          <w:ilvl w:val="0"/>
          <w:numId w:val="43"/>
        </w:numPr>
        <w:rPr>
          <w:sz w:val="22"/>
          <w:szCs w:val="22"/>
        </w:rPr>
      </w:pPr>
      <w:r>
        <w:rPr>
          <w:sz w:val="22"/>
          <w:szCs w:val="22"/>
        </w:rPr>
        <w:t>D</w:t>
      </w:r>
      <w:r w:rsidR="00654954" w:rsidRPr="00BB2264">
        <w:rPr>
          <w:sz w:val="22"/>
          <w:szCs w:val="22"/>
        </w:rPr>
        <w:t xml:space="preserve">eveloping </w:t>
      </w:r>
      <w:r w:rsidR="001805D3">
        <w:rPr>
          <w:sz w:val="22"/>
          <w:szCs w:val="22"/>
        </w:rPr>
        <w:t xml:space="preserve">action plans </w:t>
      </w:r>
      <w:r w:rsidR="00654954" w:rsidRPr="00BB2264">
        <w:rPr>
          <w:sz w:val="22"/>
          <w:szCs w:val="22"/>
        </w:rPr>
        <w:t xml:space="preserve">and ensuring that </w:t>
      </w:r>
      <w:r w:rsidR="001805D3">
        <w:rPr>
          <w:sz w:val="22"/>
          <w:szCs w:val="22"/>
        </w:rPr>
        <w:t>they</w:t>
      </w:r>
      <w:r w:rsidR="00654954" w:rsidRPr="00BB2264">
        <w:rPr>
          <w:sz w:val="22"/>
          <w:szCs w:val="22"/>
        </w:rPr>
        <w:t xml:space="preserve"> are completed </w:t>
      </w:r>
    </w:p>
    <w:p w:rsidR="00830E51" w:rsidRPr="00BB2264" w:rsidRDefault="00830E51" w:rsidP="005C32D7">
      <w:pPr>
        <w:ind w:left="1800"/>
        <w:rPr>
          <w:sz w:val="22"/>
          <w:szCs w:val="22"/>
        </w:rPr>
      </w:pPr>
    </w:p>
    <w:p w:rsidR="00654954" w:rsidRPr="001E2D29" w:rsidRDefault="00B619BE" w:rsidP="005C32D7">
      <w:pPr>
        <w:rPr>
          <w:sz w:val="22"/>
          <w:szCs w:val="22"/>
        </w:rPr>
      </w:pPr>
      <w:r>
        <w:rPr>
          <w:sz w:val="22"/>
          <w:szCs w:val="22"/>
        </w:rPr>
        <w:tab/>
        <w:t>1</w:t>
      </w:r>
      <w:r w:rsidR="00957323">
        <w:rPr>
          <w:sz w:val="22"/>
          <w:szCs w:val="22"/>
        </w:rPr>
        <w:t>6</w:t>
      </w:r>
      <w:r w:rsidR="00654954" w:rsidRPr="001E2D29">
        <w:rPr>
          <w:sz w:val="22"/>
          <w:szCs w:val="22"/>
        </w:rPr>
        <w:t>.3</w:t>
      </w:r>
      <w:r w:rsidR="00654954" w:rsidRPr="001E2D29">
        <w:rPr>
          <w:sz w:val="22"/>
          <w:szCs w:val="22"/>
        </w:rPr>
        <w:tab/>
        <w:t>Frequency and information.</w:t>
      </w:r>
    </w:p>
    <w:p w:rsidR="00593BEB" w:rsidRDefault="00593BEB" w:rsidP="005C32D7">
      <w:pPr>
        <w:numPr>
          <w:ilvl w:val="0"/>
          <w:numId w:val="5"/>
        </w:numPr>
        <w:rPr>
          <w:sz w:val="22"/>
          <w:szCs w:val="22"/>
        </w:rPr>
      </w:pPr>
      <w:r w:rsidRPr="00593BEB">
        <w:rPr>
          <w:sz w:val="22"/>
          <w:szCs w:val="22"/>
        </w:rPr>
        <w:t>C</w:t>
      </w:r>
      <w:r w:rsidR="00654954" w:rsidRPr="00593BEB">
        <w:rPr>
          <w:sz w:val="22"/>
          <w:szCs w:val="22"/>
        </w:rPr>
        <w:t>ompliance with the policy</w:t>
      </w:r>
      <w:r w:rsidR="008604B0">
        <w:rPr>
          <w:sz w:val="22"/>
          <w:szCs w:val="22"/>
        </w:rPr>
        <w:t xml:space="preserve"> </w:t>
      </w:r>
      <w:r>
        <w:rPr>
          <w:sz w:val="22"/>
          <w:szCs w:val="22"/>
        </w:rPr>
        <w:t>should</w:t>
      </w:r>
      <w:r w:rsidR="00654954" w:rsidRPr="00593BEB">
        <w:rPr>
          <w:sz w:val="22"/>
          <w:szCs w:val="22"/>
        </w:rPr>
        <w:t xml:space="preserve"> be audited annually </w:t>
      </w:r>
    </w:p>
    <w:p w:rsidR="00654954" w:rsidRPr="00593BEB" w:rsidRDefault="00593BEB" w:rsidP="005C32D7">
      <w:pPr>
        <w:numPr>
          <w:ilvl w:val="0"/>
          <w:numId w:val="5"/>
        </w:numPr>
        <w:rPr>
          <w:sz w:val="22"/>
          <w:szCs w:val="22"/>
        </w:rPr>
      </w:pPr>
      <w:r>
        <w:rPr>
          <w:sz w:val="22"/>
          <w:szCs w:val="22"/>
        </w:rPr>
        <w:t>L</w:t>
      </w:r>
      <w:r w:rsidR="00654954" w:rsidRPr="00593BEB">
        <w:rPr>
          <w:sz w:val="22"/>
          <w:szCs w:val="22"/>
        </w:rPr>
        <w:t xml:space="preserve">ocal leads will decide </w:t>
      </w:r>
      <w:r w:rsidR="001805D3">
        <w:rPr>
          <w:sz w:val="22"/>
          <w:szCs w:val="22"/>
        </w:rPr>
        <w:t xml:space="preserve">the </w:t>
      </w:r>
      <w:r w:rsidR="00654954" w:rsidRPr="00593BEB">
        <w:rPr>
          <w:sz w:val="22"/>
          <w:szCs w:val="22"/>
        </w:rPr>
        <w:t xml:space="preserve">number of </w:t>
      </w:r>
      <w:r>
        <w:rPr>
          <w:sz w:val="22"/>
          <w:szCs w:val="22"/>
        </w:rPr>
        <w:t>CYPACPs</w:t>
      </w:r>
      <w:r w:rsidR="00654954" w:rsidRPr="00593BEB">
        <w:rPr>
          <w:sz w:val="22"/>
          <w:szCs w:val="22"/>
        </w:rPr>
        <w:t xml:space="preserve"> to be examined. </w:t>
      </w:r>
    </w:p>
    <w:p w:rsidR="00654954" w:rsidRPr="001E2D29" w:rsidRDefault="00654954" w:rsidP="005C32D7">
      <w:pPr>
        <w:rPr>
          <w:sz w:val="22"/>
          <w:szCs w:val="22"/>
        </w:rPr>
      </w:pPr>
    </w:p>
    <w:p w:rsidR="00EB42D7" w:rsidRDefault="00B619BE" w:rsidP="001805D3">
      <w:pPr>
        <w:ind w:left="1440" w:hanging="720"/>
        <w:rPr>
          <w:sz w:val="22"/>
          <w:szCs w:val="22"/>
        </w:rPr>
      </w:pPr>
      <w:r>
        <w:rPr>
          <w:sz w:val="22"/>
          <w:szCs w:val="22"/>
        </w:rPr>
        <w:t>1</w:t>
      </w:r>
      <w:r w:rsidR="001805D3">
        <w:rPr>
          <w:sz w:val="22"/>
          <w:szCs w:val="22"/>
        </w:rPr>
        <w:t>6</w:t>
      </w:r>
      <w:r w:rsidR="00654954" w:rsidRPr="001E2D29">
        <w:rPr>
          <w:sz w:val="22"/>
          <w:szCs w:val="22"/>
        </w:rPr>
        <w:t>.4</w:t>
      </w:r>
      <w:r w:rsidR="00654954" w:rsidRPr="001E2D29">
        <w:rPr>
          <w:sz w:val="22"/>
          <w:szCs w:val="22"/>
        </w:rPr>
        <w:tab/>
        <w:t xml:space="preserve">Information </w:t>
      </w:r>
      <w:r w:rsidR="001805D3">
        <w:rPr>
          <w:sz w:val="22"/>
          <w:szCs w:val="22"/>
        </w:rPr>
        <w:t xml:space="preserve">from audit </w:t>
      </w:r>
      <w:r w:rsidR="00654954" w:rsidRPr="001E2D29">
        <w:rPr>
          <w:sz w:val="22"/>
          <w:szCs w:val="22"/>
        </w:rPr>
        <w:t>will be used for future planning, identification of training needs and for the policy review</w:t>
      </w:r>
      <w:r w:rsidR="001805D3">
        <w:rPr>
          <w:sz w:val="22"/>
          <w:szCs w:val="22"/>
        </w:rPr>
        <w:t>.</w:t>
      </w:r>
    </w:p>
    <w:p w:rsidR="001805D3" w:rsidRDefault="001805D3" w:rsidP="001805D3">
      <w:pPr>
        <w:ind w:left="1440" w:hanging="720"/>
        <w:rPr>
          <w:sz w:val="22"/>
          <w:szCs w:val="22"/>
        </w:rPr>
      </w:pPr>
    </w:p>
    <w:p w:rsidR="001805D3" w:rsidRDefault="001805D3" w:rsidP="001805D3">
      <w:pPr>
        <w:ind w:left="1440" w:hanging="720"/>
        <w:rPr>
          <w:sz w:val="22"/>
          <w:szCs w:val="22"/>
        </w:rPr>
      </w:pPr>
      <w:r>
        <w:rPr>
          <w:sz w:val="22"/>
          <w:szCs w:val="22"/>
        </w:rPr>
        <w:t>16.5    It may also be useful to audit and review how the CYPACPs are used:</w:t>
      </w:r>
    </w:p>
    <w:p w:rsidR="001805D3" w:rsidRDefault="001805D3" w:rsidP="001805D3">
      <w:pPr>
        <w:pStyle w:val="ListParagraph"/>
        <w:numPr>
          <w:ilvl w:val="0"/>
          <w:numId w:val="47"/>
        </w:numPr>
        <w:rPr>
          <w:sz w:val="22"/>
          <w:szCs w:val="22"/>
        </w:rPr>
      </w:pPr>
      <w:r w:rsidRPr="001805D3">
        <w:rPr>
          <w:sz w:val="22"/>
          <w:szCs w:val="22"/>
        </w:rPr>
        <w:t>how many children have a CYPACP</w:t>
      </w:r>
    </w:p>
    <w:p w:rsidR="001805D3" w:rsidRDefault="001805D3" w:rsidP="001805D3">
      <w:pPr>
        <w:pStyle w:val="ListParagraph"/>
        <w:numPr>
          <w:ilvl w:val="0"/>
          <w:numId w:val="47"/>
        </w:numPr>
        <w:rPr>
          <w:sz w:val="22"/>
          <w:szCs w:val="22"/>
        </w:rPr>
      </w:pPr>
      <w:r>
        <w:rPr>
          <w:sz w:val="22"/>
          <w:szCs w:val="22"/>
        </w:rPr>
        <w:t>whether it was used in practice</w:t>
      </w:r>
    </w:p>
    <w:p w:rsidR="001805D3" w:rsidRDefault="001805D3" w:rsidP="001805D3">
      <w:pPr>
        <w:pStyle w:val="ListParagraph"/>
        <w:numPr>
          <w:ilvl w:val="0"/>
          <w:numId w:val="47"/>
        </w:numPr>
        <w:rPr>
          <w:sz w:val="22"/>
          <w:szCs w:val="22"/>
        </w:rPr>
      </w:pPr>
      <w:r>
        <w:rPr>
          <w:sz w:val="22"/>
          <w:szCs w:val="22"/>
        </w:rPr>
        <w:t>how many children who have died had a CYPACP</w:t>
      </w:r>
    </w:p>
    <w:p w:rsidR="001805D3" w:rsidRPr="001805D3" w:rsidRDefault="001805D3" w:rsidP="001805D3">
      <w:pPr>
        <w:pStyle w:val="ListParagraph"/>
        <w:numPr>
          <w:ilvl w:val="0"/>
          <w:numId w:val="47"/>
        </w:numPr>
        <w:rPr>
          <w:sz w:val="22"/>
          <w:szCs w:val="22"/>
        </w:rPr>
      </w:pPr>
      <w:r>
        <w:rPr>
          <w:sz w:val="22"/>
          <w:szCs w:val="22"/>
        </w:rPr>
        <w:t>location of death for children with and without a CYPACP</w:t>
      </w:r>
    </w:p>
    <w:p w:rsidR="00EB42D7" w:rsidRDefault="00EB42D7" w:rsidP="006D21AA">
      <w:pPr>
        <w:ind w:left="1440" w:hanging="720"/>
        <w:jc w:val="both"/>
        <w:rPr>
          <w:sz w:val="22"/>
          <w:szCs w:val="22"/>
        </w:rPr>
      </w:pPr>
    </w:p>
    <w:p w:rsidR="008C03BA" w:rsidRDefault="008C03BA" w:rsidP="008C03BA">
      <w:pPr>
        <w:jc w:val="both"/>
        <w:rPr>
          <w:b/>
          <w:sz w:val="32"/>
          <w:szCs w:val="22"/>
        </w:rPr>
      </w:pPr>
      <w:r>
        <w:rPr>
          <w:b/>
          <w:sz w:val="32"/>
          <w:szCs w:val="22"/>
        </w:rPr>
        <w:br w:type="page"/>
      </w:r>
      <w:r w:rsidRPr="008C03BA">
        <w:rPr>
          <w:b/>
          <w:sz w:val="32"/>
          <w:szCs w:val="22"/>
        </w:rPr>
        <w:lastRenderedPageBreak/>
        <w:t>Appendix 1</w:t>
      </w:r>
    </w:p>
    <w:p w:rsidR="00DE3CC9" w:rsidRDefault="00DE3CC9" w:rsidP="008C03BA">
      <w:pPr>
        <w:jc w:val="both"/>
        <w:rPr>
          <w:b/>
          <w:szCs w:val="22"/>
        </w:rPr>
      </w:pPr>
      <w:r w:rsidRPr="00DE3CC9">
        <w:rPr>
          <w:b/>
          <w:szCs w:val="22"/>
        </w:rPr>
        <w:t>Child and Young Person’s Advance Care Plan</w:t>
      </w:r>
    </w:p>
    <w:p w:rsidR="00DE3CC9" w:rsidRDefault="00DE3CC9" w:rsidP="008C03BA">
      <w:pPr>
        <w:jc w:val="both"/>
        <w:rPr>
          <w:b/>
          <w:szCs w:val="22"/>
        </w:rPr>
      </w:pPr>
    </w:p>
    <w:p w:rsidR="00DE3CC9" w:rsidRPr="00DE3CC9" w:rsidRDefault="00DE3CC9" w:rsidP="008C03BA">
      <w:pPr>
        <w:jc w:val="both"/>
        <w:rPr>
          <w:szCs w:val="22"/>
        </w:rPr>
      </w:pPr>
      <w:r w:rsidRPr="00DE3CC9">
        <w:rPr>
          <w:szCs w:val="22"/>
        </w:rPr>
        <w:t xml:space="preserve">Please refer to current document on website: </w:t>
      </w:r>
      <w:hyperlink r:id="rId31" w:history="1">
        <w:r w:rsidRPr="00DE3CC9">
          <w:rPr>
            <w:rStyle w:val="Hyperlink"/>
            <w:rFonts w:cs="Arial"/>
            <w:szCs w:val="22"/>
          </w:rPr>
          <w:t>www.cypacp.nhs.uk</w:t>
        </w:r>
      </w:hyperlink>
    </w:p>
    <w:p w:rsidR="00DE3CC9" w:rsidRPr="00DE3CC9" w:rsidRDefault="00DE3CC9" w:rsidP="008C03BA">
      <w:pPr>
        <w:jc w:val="both"/>
        <w:rPr>
          <w:b/>
          <w:szCs w:val="22"/>
        </w:rPr>
      </w:pPr>
    </w:p>
    <w:p w:rsidR="005105F9" w:rsidRDefault="008C03BA" w:rsidP="00DE3CC9">
      <w:pPr>
        <w:jc w:val="both"/>
        <w:rPr>
          <w:b/>
          <w:sz w:val="32"/>
          <w:szCs w:val="22"/>
        </w:rPr>
      </w:pPr>
      <w:r>
        <w:rPr>
          <w:sz w:val="22"/>
          <w:szCs w:val="22"/>
        </w:rPr>
        <w:br w:type="page"/>
      </w:r>
      <w:r w:rsidRPr="008C03BA">
        <w:rPr>
          <w:b/>
          <w:sz w:val="32"/>
          <w:szCs w:val="22"/>
        </w:rPr>
        <w:lastRenderedPageBreak/>
        <w:t>Appendix 2</w:t>
      </w:r>
    </w:p>
    <w:p w:rsidR="00DE3CC9" w:rsidRPr="00DE3CC9" w:rsidRDefault="00DE3CC9" w:rsidP="00DE3CC9">
      <w:pPr>
        <w:jc w:val="both"/>
        <w:rPr>
          <w:b/>
        </w:rPr>
      </w:pPr>
      <w:r w:rsidRPr="00DE3CC9">
        <w:rPr>
          <w:b/>
        </w:rPr>
        <w:t>Young Person’s Information Leaflet</w:t>
      </w:r>
    </w:p>
    <w:p w:rsidR="00DE3CC9" w:rsidRDefault="00DE3CC9" w:rsidP="006D21AA">
      <w:pPr>
        <w:ind w:left="1440" w:hanging="720"/>
        <w:jc w:val="both"/>
        <w:rPr>
          <w:b/>
          <w:sz w:val="32"/>
          <w:szCs w:val="22"/>
        </w:rPr>
      </w:pPr>
    </w:p>
    <w:p w:rsidR="00DE3CC9" w:rsidRPr="00DE3CC9" w:rsidRDefault="00DE3CC9" w:rsidP="00DE3CC9">
      <w:pPr>
        <w:jc w:val="both"/>
        <w:rPr>
          <w:szCs w:val="22"/>
        </w:rPr>
      </w:pPr>
      <w:r w:rsidRPr="00DE3CC9">
        <w:rPr>
          <w:szCs w:val="22"/>
        </w:rPr>
        <w:t xml:space="preserve">Please refer to current document on website: </w:t>
      </w:r>
      <w:hyperlink r:id="rId32" w:history="1">
        <w:r w:rsidRPr="00DE3CC9">
          <w:rPr>
            <w:rStyle w:val="Hyperlink"/>
            <w:rFonts w:cs="Arial"/>
            <w:szCs w:val="22"/>
          </w:rPr>
          <w:t>www.cypacp.nhs.uk</w:t>
        </w:r>
      </w:hyperlink>
    </w:p>
    <w:p w:rsidR="00DE3CC9" w:rsidRPr="008C03BA" w:rsidRDefault="00DE3CC9" w:rsidP="006D21AA">
      <w:pPr>
        <w:ind w:left="1440" w:hanging="720"/>
        <w:jc w:val="both"/>
        <w:rPr>
          <w:b/>
          <w:sz w:val="22"/>
          <w:szCs w:val="22"/>
        </w:rPr>
      </w:pPr>
    </w:p>
    <w:p w:rsidR="00DE3CC9" w:rsidRDefault="008C03BA" w:rsidP="00B508F8">
      <w:pPr>
        <w:rPr>
          <w:rFonts w:ascii="Arial Rounded MT Bold" w:hAnsi="Arial Rounded MT Bold"/>
          <w:b/>
          <w:bCs/>
          <w:color w:val="000000"/>
          <w:sz w:val="28"/>
          <w:szCs w:val="18"/>
        </w:rPr>
      </w:pPr>
      <w:r>
        <w:rPr>
          <w:rFonts w:ascii="Arial Rounded MT Bold" w:hAnsi="Arial Rounded MT Bold"/>
          <w:b/>
          <w:bCs/>
          <w:color w:val="000000"/>
          <w:sz w:val="28"/>
          <w:szCs w:val="18"/>
        </w:rPr>
        <w:br w:type="page"/>
      </w:r>
    </w:p>
    <w:p w:rsidR="00DE3CC9" w:rsidRDefault="00DE3CC9" w:rsidP="00B508F8">
      <w:pPr>
        <w:rPr>
          <w:rFonts w:ascii="Arial Rounded MT Bold" w:hAnsi="Arial Rounded MT Bold"/>
          <w:b/>
          <w:bCs/>
          <w:color w:val="000000"/>
          <w:sz w:val="32"/>
          <w:szCs w:val="32"/>
        </w:rPr>
      </w:pPr>
      <w:r w:rsidRPr="00DE3CC9">
        <w:rPr>
          <w:rFonts w:ascii="Arial Rounded MT Bold" w:hAnsi="Arial Rounded MT Bold"/>
          <w:b/>
          <w:bCs/>
          <w:color w:val="000000"/>
          <w:sz w:val="32"/>
          <w:szCs w:val="32"/>
        </w:rPr>
        <w:lastRenderedPageBreak/>
        <w:t>Appendix 3</w:t>
      </w:r>
    </w:p>
    <w:p w:rsidR="00DE3CC9" w:rsidRDefault="00DE3CC9" w:rsidP="00B508F8">
      <w:pPr>
        <w:rPr>
          <w:rFonts w:ascii="Arial Rounded MT Bold" w:hAnsi="Arial Rounded MT Bold"/>
          <w:b/>
          <w:bCs/>
          <w:color w:val="000000"/>
        </w:rPr>
      </w:pPr>
      <w:r>
        <w:rPr>
          <w:rFonts w:ascii="Arial Rounded MT Bold" w:hAnsi="Arial Rounded MT Bold"/>
          <w:b/>
          <w:bCs/>
          <w:color w:val="000000"/>
        </w:rPr>
        <w:t>Parents Information leaflet</w:t>
      </w:r>
    </w:p>
    <w:p w:rsidR="00DE3CC9" w:rsidRDefault="00DE3CC9" w:rsidP="00B508F8">
      <w:pPr>
        <w:rPr>
          <w:rFonts w:ascii="Arial Rounded MT Bold" w:hAnsi="Arial Rounded MT Bold"/>
          <w:b/>
          <w:bCs/>
          <w:color w:val="000000"/>
        </w:rPr>
      </w:pPr>
    </w:p>
    <w:p w:rsidR="00DE3CC9" w:rsidRPr="00DE3CC9" w:rsidRDefault="00DE3CC9" w:rsidP="00DE3CC9">
      <w:pPr>
        <w:jc w:val="both"/>
        <w:rPr>
          <w:szCs w:val="22"/>
        </w:rPr>
      </w:pPr>
      <w:r w:rsidRPr="00DE3CC9">
        <w:rPr>
          <w:szCs w:val="22"/>
        </w:rPr>
        <w:t xml:space="preserve">Please refer to current document on website: </w:t>
      </w:r>
      <w:hyperlink r:id="rId33" w:history="1">
        <w:r w:rsidRPr="00DE3CC9">
          <w:rPr>
            <w:rStyle w:val="Hyperlink"/>
            <w:rFonts w:cs="Arial"/>
            <w:szCs w:val="22"/>
          </w:rPr>
          <w:t>www.cypacp.nhs.uk</w:t>
        </w:r>
      </w:hyperlink>
    </w:p>
    <w:p w:rsidR="00DE3CC9" w:rsidRDefault="00DE3CC9" w:rsidP="00DE3CC9">
      <w:pPr>
        <w:spacing w:after="200" w:line="276" w:lineRule="auto"/>
        <w:rPr>
          <w:rFonts w:ascii="Arial Rounded MT Bold" w:hAnsi="Arial Rounded MT Bold"/>
          <w:b/>
          <w:bCs/>
          <w:color w:val="000000"/>
        </w:rPr>
      </w:pPr>
      <w:r>
        <w:rPr>
          <w:rFonts w:ascii="Arial Rounded MT Bold" w:hAnsi="Arial Rounded MT Bold"/>
          <w:b/>
          <w:bCs/>
          <w:color w:val="000000"/>
        </w:rPr>
        <w:br w:type="page"/>
      </w:r>
      <w:r w:rsidR="008C03BA" w:rsidRPr="00DE3CC9">
        <w:rPr>
          <w:rFonts w:ascii="Arial Rounded MT Bold" w:hAnsi="Arial Rounded MT Bold"/>
          <w:b/>
          <w:bCs/>
          <w:color w:val="000000"/>
          <w:sz w:val="32"/>
          <w:szCs w:val="32"/>
        </w:rPr>
        <w:lastRenderedPageBreak/>
        <w:t>Appendix 3</w:t>
      </w:r>
    </w:p>
    <w:p w:rsidR="00654954" w:rsidRPr="00DE3CC9" w:rsidRDefault="008C03BA" w:rsidP="00DE3CC9">
      <w:pPr>
        <w:spacing w:after="200" w:line="276" w:lineRule="auto"/>
        <w:rPr>
          <w:rFonts w:ascii="Arial Rounded MT Bold" w:hAnsi="Arial Rounded MT Bold"/>
          <w:b/>
          <w:bCs/>
          <w:color w:val="000000"/>
        </w:rPr>
      </w:pPr>
      <w:r>
        <w:rPr>
          <w:b/>
          <w:bCs/>
        </w:rPr>
        <w:t>CYPACP Model</w:t>
      </w:r>
      <w:r w:rsidR="00654954" w:rsidRPr="0098377E">
        <w:rPr>
          <w:b/>
          <w:bCs/>
        </w:rPr>
        <w:t xml:space="preserve"> Audit</w:t>
      </w:r>
      <w:r>
        <w:rPr>
          <w:b/>
          <w:bCs/>
        </w:rPr>
        <w:t xml:space="preserve"> Form</w:t>
      </w:r>
    </w:p>
    <w:p w:rsidR="00654954" w:rsidRPr="0098377E" w:rsidRDefault="00654954" w:rsidP="00C52ABE">
      <w:pPr>
        <w:rPr>
          <w:sz w:val="22"/>
          <w:szCs w:val="22"/>
        </w:rPr>
      </w:pPr>
    </w:p>
    <w:p w:rsidR="00654954" w:rsidRPr="00B01909" w:rsidRDefault="00654954" w:rsidP="00C52ABE">
      <w:pPr>
        <w:rPr>
          <w:sz w:val="22"/>
          <w:szCs w:val="22"/>
        </w:rPr>
      </w:pPr>
      <w:r w:rsidRPr="0098377E">
        <w:rPr>
          <w:sz w:val="22"/>
          <w:szCs w:val="22"/>
        </w:rPr>
        <w:t>Service………………………………………</w:t>
      </w:r>
    </w:p>
    <w:p w:rsidR="00654954" w:rsidRPr="00B01909" w:rsidRDefault="00654954" w:rsidP="00C52ABE">
      <w:pPr>
        <w:rPr>
          <w:sz w:val="22"/>
          <w:szCs w:val="22"/>
        </w:rPr>
      </w:pPr>
    </w:p>
    <w:p w:rsidR="00654954" w:rsidRDefault="00654954" w:rsidP="00C52ABE">
      <w:pPr>
        <w:rPr>
          <w:sz w:val="22"/>
          <w:szCs w:val="22"/>
        </w:rPr>
      </w:pPr>
      <w:r w:rsidRPr="00B01909">
        <w:rPr>
          <w:sz w:val="22"/>
          <w:szCs w:val="22"/>
        </w:rPr>
        <w:t>Date………………………………………….</w:t>
      </w:r>
    </w:p>
    <w:p w:rsidR="008C03BA" w:rsidRDefault="008C03BA" w:rsidP="00C52ABE">
      <w:pPr>
        <w:rPr>
          <w:sz w:val="22"/>
          <w:szCs w:val="22"/>
        </w:rPr>
      </w:pPr>
    </w:p>
    <w:p w:rsidR="008C03BA" w:rsidRPr="00B01909" w:rsidRDefault="008C03BA" w:rsidP="00C52ABE">
      <w:pPr>
        <w:rPr>
          <w:sz w:val="22"/>
          <w:szCs w:val="22"/>
        </w:rPr>
      </w:pPr>
    </w:p>
    <w:p w:rsidR="00654954" w:rsidRPr="00B01909" w:rsidRDefault="00654954" w:rsidP="00C52ABE">
      <w:pPr>
        <w:rPr>
          <w:sz w:val="22"/>
          <w:szCs w:val="22"/>
        </w:rPr>
      </w:pPr>
    </w:p>
    <w:tbl>
      <w:tblPr>
        <w:tblW w:w="10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500"/>
        <w:gridCol w:w="1099"/>
        <w:gridCol w:w="673"/>
        <w:gridCol w:w="3482"/>
      </w:tblGrid>
      <w:tr w:rsidR="00654954" w:rsidRPr="00B01909" w:rsidTr="008C03BA">
        <w:tc>
          <w:tcPr>
            <w:tcW w:w="462" w:type="dxa"/>
          </w:tcPr>
          <w:p w:rsidR="00654954" w:rsidRPr="00B01909" w:rsidRDefault="00654954" w:rsidP="00C52ABE"/>
        </w:tc>
        <w:tc>
          <w:tcPr>
            <w:tcW w:w="4500" w:type="dxa"/>
          </w:tcPr>
          <w:p w:rsidR="00654954" w:rsidRPr="00B01909" w:rsidRDefault="00654954" w:rsidP="00C52ABE">
            <w:r w:rsidRPr="00B01909">
              <w:rPr>
                <w:sz w:val="22"/>
                <w:szCs w:val="22"/>
              </w:rPr>
              <w:t>Question</w:t>
            </w:r>
          </w:p>
          <w:p w:rsidR="00654954" w:rsidRPr="00B01909" w:rsidRDefault="00654954" w:rsidP="00C52ABE"/>
        </w:tc>
        <w:tc>
          <w:tcPr>
            <w:tcW w:w="1099" w:type="dxa"/>
          </w:tcPr>
          <w:p w:rsidR="00654954" w:rsidRPr="00B01909" w:rsidRDefault="00654954" w:rsidP="00C52ABE">
            <w:pPr>
              <w:jc w:val="center"/>
            </w:pPr>
            <w:r w:rsidRPr="00B01909">
              <w:rPr>
                <w:sz w:val="22"/>
                <w:szCs w:val="22"/>
              </w:rPr>
              <w:t>Yes</w:t>
            </w:r>
          </w:p>
        </w:tc>
        <w:tc>
          <w:tcPr>
            <w:tcW w:w="673" w:type="dxa"/>
          </w:tcPr>
          <w:p w:rsidR="00654954" w:rsidRPr="00B01909" w:rsidRDefault="00654954" w:rsidP="00C52ABE">
            <w:pPr>
              <w:jc w:val="center"/>
            </w:pPr>
            <w:r w:rsidRPr="00B01909">
              <w:rPr>
                <w:sz w:val="22"/>
                <w:szCs w:val="22"/>
              </w:rPr>
              <w:t>No</w:t>
            </w:r>
          </w:p>
        </w:tc>
        <w:tc>
          <w:tcPr>
            <w:tcW w:w="3482" w:type="dxa"/>
          </w:tcPr>
          <w:p w:rsidR="00654954" w:rsidRPr="00B01909" w:rsidRDefault="00654954" w:rsidP="00C52ABE">
            <w:r w:rsidRPr="00B01909">
              <w:rPr>
                <w:sz w:val="22"/>
                <w:szCs w:val="22"/>
              </w:rPr>
              <w:t>Comments</w:t>
            </w:r>
          </w:p>
        </w:tc>
      </w:tr>
      <w:tr w:rsidR="00654954" w:rsidRPr="00B01909" w:rsidTr="008C03BA">
        <w:tc>
          <w:tcPr>
            <w:tcW w:w="462" w:type="dxa"/>
          </w:tcPr>
          <w:p w:rsidR="00654954" w:rsidRPr="00B01909" w:rsidRDefault="00654954" w:rsidP="00C52ABE">
            <w:r w:rsidRPr="00B01909">
              <w:rPr>
                <w:sz w:val="22"/>
                <w:szCs w:val="22"/>
              </w:rPr>
              <w:t>1</w:t>
            </w:r>
          </w:p>
        </w:tc>
        <w:tc>
          <w:tcPr>
            <w:tcW w:w="4500" w:type="dxa"/>
          </w:tcPr>
          <w:p w:rsidR="00654954" w:rsidRDefault="00654954" w:rsidP="00C52ABE">
            <w:r w:rsidRPr="00B01909">
              <w:rPr>
                <w:sz w:val="22"/>
                <w:szCs w:val="22"/>
              </w:rPr>
              <w:t xml:space="preserve">Is </w:t>
            </w:r>
            <w:r w:rsidRPr="0098377E">
              <w:rPr>
                <w:sz w:val="22"/>
                <w:szCs w:val="22"/>
              </w:rPr>
              <w:t>there a</w:t>
            </w:r>
            <w:r w:rsidR="009551F3" w:rsidRPr="0098377E">
              <w:rPr>
                <w:sz w:val="22"/>
                <w:szCs w:val="22"/>
              </w:rPr>
              <w:t xml:space="preserve"> Child and Young Person’s</w:t>
            </w:r>
            <w:r w:rsidRPr="0098377E">
              <w:rPr>
                <w:sz w:val="22"/>
                <w:szCs w:val="22"/>
              </w:rPr>
              <w:t xml:space="preserve"> Advance Care Plan?</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2</w:t>
            </w:r>
          </w:p>
        </w:tc>
        <w:tc>
          <w:tcPr>
            <w:tcW w:w="4500" w:type="dxa"/>
          </w:tcPr>
          <w:p w:rsidR="00654954" w:rsidRPr="00B01909" w:rsidRDefault="00654954" w:rsidP="00C52ABE">
            <w:r w:rsidRPr="00B01909">
              <w:rPr>
                <w:sz w:val="22"/>
                <w:szCs w:val="22"/>
              </w:rPr>
              <w:t>Has the decision been recorded on approved documentation?</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3</w:t>
            </w:r>
          </w:p>
        </w:tc>
        <w:tc>
          <w:tcPr>
            <w:tcW w:w="4500" w:type="dxa"/>
          </w:tcPr>
          <w:p w:rsidR="00654954" w:rsidRPr="00B01909" w:rsidRDefault="00654954" w:rsidP="00C52ABE">
            <w:r w:rsidRPr="00B01909">
              <w:rPr>
                <w:sz w:val="22"/>
                <w:szCs w:val="22"/>
              </w:rPr>
              <w:t>Has the decision been made by an appropriate clinician?</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4</w:t>
            </w:r>
          </w:p>
        </w:tc>
        <w:tc>
          <w:tcPr>
            <w:tcW w:w="4500" w:type="dxa"/>
          </w:tcPr>
          <w:p w:rsidR="00654954" w:rsidRPr="00B01909" w:rsidRDefault="00654954" w:rsidP="00C52ABE">
            <w:r w:rsidRPr="00B01909">
              <w:rPr>
                <w:sz w:val="22"/>
                <w:szCs w:val="22"/>
              </w:rPr>
              <w:t>Is</w:t>
            </w:r>
            <w:r w:rsidR="00FF574E">
              <w:rPr>
                <w:sz w:val="22"/>
                <w:szCs w:val="22"/>
              </w:rPr>
              <w:t xml:space="preserve"> the record clearly dated</w:t>
            </w:r>
            <w:r w:rsidRPr="00B01909">
              <w:rPr>
                <w:sz w:val="22"/>
                <w:szCs w:val="22"/>
              </w:rPr>
              <w:t xml:space="preserve"> and signed in full?</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5</w:t>
            </w:r>
          </w:p>
        </w:tc>
        <w:tc>
          <w:tcPr>
            <w:tcW w:w="4500" w:type="dxa"/>
          </w:tcPr>
          <w:p w:rsidR="00654954" w:rsidRPr="00B01909" w:rsidRDefault="00654954" w:rsidP="00C52ABE">
            <w:r w:rsidRPr="00B01909">
              <w:rPr>
                <w:sz w:val="22"/>
                <w:szCs w:val="22"/>
              </w:rPr>
              <w:t>Are there clear patient identifiers?</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6</w:t>
            </w:r>
          </w:p>
        </w:tc>
        <w:tc>
          <w:tcPr>
            <w:tcW w:w="4500" w:type="dxa"/>
          </w:tcPr>
          <w:p w:rsidR="00654954" w:rsidRPr="00B01909" w:rsidRDefault="00654954" w:rsidP="00C52ABE">
            <w:r w:rsidRPr="00B01909">
              <w:rPr>
                <w:sz w:val="22"/>
                <w:szCs w:val="22"/>
              </w:rPr>
              <w:t>Are all fields of the records completed?</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7</w:t>
            </w:r>
          </w:p>
        </w:tc>
        <w:tc>
          <w:tcPr>
            <w:tcW w:w="4500" w:type="dxa"/>
          </w:tcPr>
          <w:p w:rsidR="00654954" w:rsidRPr="00B01909" w:rsidRDefault="00654954" w:rsidP="00C52ABE">
            <w:r w:rsidRPr="00B01909">
              <w:rPr>
                <w:sz w:val="22"/>
                <w:szCs w:val="22"/>
              </w:rPr>
              <w:t xml:space="preserve">Is there evidence that the </w:t>
            </w:r>
            <w:r>
              <w:rPr>
                <w:sz w:val="22"/>
                <w:szCs w:val="22"/>
              </w:rPr>
              <w:t>best interests of the child</w:t>
            </w:r>
            <w:r w:rsidRPr="00B01909">
              <w:rPr>
                <w:sz w:val="22"/>
                <w:szCs w:val="22"/>
              </w:rPr>
              <w:t xml:space="preserve"> ha</w:t>
            </w:r>
            <w:r w:rsidR="00962280">
              <w:rPr>
                <w:sz w:val="22"/>
                <w:szCs w:val="22"/>
              </w:rPr>
              <w:t xml:space="preserve">ve </w:t>
            </w:r>
            <w:r w:rsidRPr="00B01909">
              <w:rPr>
                <w:sz w:val="22"/>
                <w:szCs w:val="22"/>
              </w:rPr>
              <w:t>been considered?</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8</w:t>
            </w:r>
          </w:p>
        </w:tc>
        <w:tc>
          <w:tcPr>
            <w:tcW w:w="4500" w:type="dxa"/>
          </w:tcPr>
          <w:p w:rsidR="00654954" w:rsidRPr="00B01909" w:rsidRDefault="00654954" w:rsidP="00C52ABE">
            <w:r w:rsidRPr="00B01909">
              <w:rPr>
                <w:sz w:val="22"/>
                <w:szCs w:val="22"/>
              </w:rPr>
              <w:t xml:space="preserve">Is there evidence of discussions with the </w:t>
            </w:r>
            <w:r>
              <w:rPr>
                <w:sz w:val="22"/>
                <w:szCs w:val="22"/>
              </w:rPr>
              <w:t>child</w:t>
            </w:r>
            <w:r w:rsidR="001C6DE2">
              <w:rPr>
                <w:sz w:val="22"/>
                <w:szCs w:val="22"/>
              </w:rPr>
              <w:t xml:space="preserve"> and/or their family</w:t>
            </w:r>
            <w:r w:rsidRPr="00B01909">
              <w:rPr>
                <w:sz w:val="22"/>
                <w:szCs w:val="22"/>
              </w:rPr>
              <w:t>?</w:t>
            </w:r>
          </w:p>
          <w:p w:rsidR="00654954" w:rsidRPr="00B01909" w:rsidRDefault="00654954" w:rsidP="00C52ABE"/>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9</w:t>
            </w:r>
          </w:p>
        </w:tc>
        <w:tc>
          <w:tcPr>
            <w:tcW w:w="4500" w:type="dxa"/>
          </w:tcPr>
          <w:p w:rsidR="00273D13" w:rsidRPr="00B01909" w:rsidRDefault="00273D13" w:rsidP="00273D13">
            <w:r w:rsidRPr="00B01909">
              <w:rPr>
                <w:sz w:val="22"/>
                <w:szCs w:val="22"/>
              </w:rPr>
              <w:t>Is there evidence that the multidisciplinary team are aware of the decision?</w:t>
            </w:r>
          </w:p>
          <w:p w:rsidR="00654954" w:rsidRPr="00B01909" w:rsidRDefault="00654954" w:rsidP="00273D13"/>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10</w:t>
            </w:r>
          </w:p>
        </w:tc>
        <w:tc>
          <w:tcPr>
            <w:tcW w:w="4500" w:type="dxa"/>
          </w:tcPr>
          <w:p w:rsidR="00273D13" w:rsidRPr="00B01909" w:rsidRDefault="00273D13" w:rsidP="00273D13">
            <w:r w:rsidRPr="00B01909">
              <w:rPr>
                <w:sz w:val="22"/>
                <w:szCs w:val="22"/>
              </w:rPr>
              <w:t>Is there evidence that decisions are reviewed and documented?</w:t>
            </w:r>
          </w:p>
          <w:p w:rsidR="00654954" w:rsidRPr="00B01909" w:rsidRDefault="00654954" w:rsidP="00273D13"/>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11</w:t>
            </w:r>
          </w:p>
        </w:tc>
        <w:tc>
          <w:tcPr>
            <w:tcW w:w="4500" w:type="dxa"/>
          </w:tcPr>
          <w:p w:rsidR="00654954" w:rsidRPr="0098377E" w:rsidRDefault="00273D13" w:rsidP="00273D13">
            <w:r w:rsidRPr="0098377E">
              <w:rPr>
                <w:sz w:val="22"/>
                <w:szCs w:val="22"/>
              </w:rPr>
              <w:t xml:space="preserve">Is the </w:t>
            </w:r>
            <w:r w:rsidR="009551F3" w:rsidRPr="0098377E">
              <w:rPr>
                <w:sz w:val="22"/>
                <w:szCs w:val="22"/>
              </w:rPr>
              <w:t>Child and Young Person’s</w:t>
            </w:r>
            <w:r w:rsidRPr="0098377E">
              <w:rPr>
                <w:sz w:val="22"/>
                <w:szCs w:val="22"/>
              </w:rPr>
              <w:t xml:space="preserve"> Advance Care Plan policy easily accessible to relevant staff?</w:t>
            </w:r>
          </w:p>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r w:rsidR="00654954" w:rsidRPr="00B01909" w:rsidTr="008C03BA">
        <w:tc>
          <w:tcPr>
            <w:tcW w:w="462" w:type="dxa"/>
          </w:tcPr>
          <w:p w:rsidR="00654954" w:rsidRPr="00B01909" w:rsidRDefault="00654954" w:rsidP="00C52ABE">
            <w:r w:rsidRPr="00B01909">
              <w:rPr>
                <w:sz w:val="22"/>
                <w:szCs w:val="22"/>
              </w:rPr>
              <w:t>12</w:t>
            </w:r>
          </w:p>
        </w:tc>
        <w:tc>
          <w:tcPr>
            <w:tcW w:w="4500" w:type="dxa"/>
          </w:tcPr>
          <w:p w:rsidR="00654954" w:rsidRPr="0098377E" w:rsidRDefault="00273D13" w:rsidP="00273D13">
            <w:r w:rsidRPr="0098377E">
              <w:rPr>
                <w:sz w:val="22"/>
                <w:szCs w:val="22"/>
              </w:rPr>
              <w:t>Is there evidence that copies of the ACP have been distributed to the individuals listed on the final page of the ACP</w:t>
            </w:r>
          </w:p>
        </w:tc>
        <w:tc>
          <w:tcPr>
            <w:tcW w:w="1099" w:type="dxa"/>
          </w:tcPr>
          <w:p w:rsidR="00654954" w:rsidRPr="00B01909" w:rsidRDefault="00654954" w:rsidP="00C52ABE"/>
        </w:tc>
        <w:tc>
          <w:tcPr>
            <w:tcW w:w="673" w:type="dxa"/>
          </w:tcPr>
          <w:p w:rsidR="00654954" w:rsidRPr="00B01909" w:rsidRDefault="00654954" w:rsidP="00C52ABE"/>
        </w:tc>
        <w:tc>
          <w:tcPr>
            <w:tcW w:w="3482" w:type="dxa"/>
          </w:tcPr>
          <w:p w:rsidR="00654954" w:rsidRPr="00B01909" w:rsidRDefault="00654954" w:rsidP="00C52ABE"/>
        </w:tc>
      </w:tr>
    </w:tbl>
    <w:p w:rsidR="00654954" w:rsidRDefault="00654954" w:rsidP="00C52ABE"/>
    <w:p w:rsidR="00654954" w:rsidRDefault="001805D3" w:rsidP="00F70F5B">
      <w:r>
        <w:t>Comments:</w:t>
      </w:r>
    </w:p>
    <w:p w:rsidR="00654954" w:rsidRDefault="00654954" w:rsidP="00F70F5B"/>
    <w:p w:rsidR="00654954" w:rsidRDefault="00654954" w:rsidP="00F70F5B"/>
    <w:p w:rsidR="00654954" w:rsidRDefault="00654954" w:rsidP="00F70F5B"/>
    <w:p w:rsidR="00654954" w:rsidRPr="00B01909" w:rsidRDefault="00654954" w:rsidP="00F70F5B"/>
    <w:sectPr w:rsidR="00654954" w:rsidRPr="00B01909" w:rsidSect="0099355A">
      <w:pgSz w:w="11907" w:h="16840" w:code="9"/>
      <w:pgMar w:top="1134" w:right="1107" w:bottom="1134" w:left="1260" w:header="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C9" w:rsidRDefault="00DE3CC9">
      <w:r>
        <w:separator/>
      </w:r>
    </w:p>
  </w:endnote>
  <w:endnote w:type="continuationSeparator" w:id="0">
    <w:p w:rsidR="00DE3CC9" w:rsidRDefault="00DE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rsidP="0099355A">
    <w:pPr>
      <w:pStyle w:val="Footer"/>
      <w:tabs>
        <w:tab w:val="clear" w:pos="8306"/>
        <w:tab w:val="right" w:pos="9498"/>
      </w:tabs>
    </w:pPr>
    <w:r>
      <w:t>CYPACP Collaboration Policy V1.0</w:t>
    </w:r>
    <w:r>
      <w:rPr>
        <w:color w:val="999999"/>
        <w:sz w:val="16"/>
        <w:szCs w:val="16"/>
      </w:rPr>
      <w:tab/>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Pr>
        <w:noProof/>
        <w:sz w:val="20"/>
      </w:rPr>
      <w:t>2</w:t>
    </w:r>
    <w:r w:rsidRPr="00717CF8">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rsidP="0099355A">
    <w:pPr>
      <w:pStyle w:val="Footer"/>
      <w:tabs>
        <w:tab w:val="clear" w:pos="8306"/>
        <w:tab w:val="right" w:pos="9498"/>
      </w:tabs>
      <w:ind w:left="851"/>
    </w:pPr>
    <w:r>
      <w:rPr>
        <w:noProof/>
        <w:color w:val="7030A0"/>
        <w:sz w:val="40"/>
        <w:szCs w:val="40"/>
      </w:rPr>
      <w:drawing>
        <wp:anchor distT="0" distB="0" distL="114300" distR="114300" simplePos="0" relativeHeight="251659264" behindDoc="0" locked="0" layoutInCell="1" allowOverlap="1" wp14:anchorId="42837C15" wp14:editId="493C077F">
          <wp:simplePos x="0" y="0"/>
          <wp:positionH relativeFrom="column">
            <wp:posOffset>-33655</wp:posOffset>
          </wp:positionH>
          <wp:positionV relativeFrom="paragraph">
            <wp:posOffset>-152400</wp:posOffset>
          </wp:positionV>
          <wp:extent cx="487691" cy="4476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91" cy="447675"/>
                  </a:xfrm>
                  <a:prstGeom prst="rect">
                    <a:avLst/>
                  </a:prstGeom>
                  <a:noFill/>
                  <a:ln>
                    <a:noFill/>
                  </a:ln>
                </pic:spPr>
              </pic:pic>
            </a:graphicData>
          </a:graphic>
          <wp14:sizeRelH relativeFrom="page">
            <wp14:pctWidth>0</wp14:pctWidth>
          </wp14:sizeRelH>
          <wp14:sizeRelV relativeFrom="page">
            <wp14:pctHeight>0</wp14:pctHeight>
          </wp14:sizeRelV>
        </wp:anchor>
      </w:drawing>
    </w:r>
    <w:r>
      <w:t>CYPACP Collaboration Policy V1.5 April 2015</w:t>
    </w:r>
    <w:r>
      <w:rPr>
        <w:color w:val="999999"/>
        <w:sz w:val="16"/>
        <w:szCs w:val="16"/>
      </w:rPr>
      <w:tab/>
    </w:r>
    <w:r w:rsidRPr="00717CF8">
      <w:rPr>
        <w:sz w:val="20"/>
      </w:rPr>
      <w:t xml:space="preserve">Page </w:t>
    </w:r>
    <w:r w:rsidRPr="00717CF8">
      <w:rPr>
        <w:sz w:val="20"/>
      </w:rPr>
      <w:fldChar w:fldCharType="begin"/>
    </w:r>
    <w:r w:rsidRPr="00717CF8">
      <w:rPr>
        <w:sz w:val="20"/>
      </w:rPr>
      <w:instrText xml:space="preserve"> PAGE </w:instrText>
    </w:r>
    <w:r w:rsidRPr="00717CF8">
      <w:rPr>
        <w:sz w:val="20"/>
      </w:rPr>
      <w:fldChar w:fldCharType="separate"/>
    </w:r>
    <w:r w:rsidR="00263CEE">
      <w:rPr>
        <w:noProof/>
        <w:sz w:val="20"/>
      </w:rPr>
      <w:t>4</w:t>
    </w:r>
    <w:r w:rsidRPr="00717CF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C9" w:rsidRDefault="00DE3CC9">
      <w:r>
        <w:separator/>
      </w:r>
    </w:p>
  </w:footnote>
  <w:footnote w:type="continuationSeparator" w:id="0">
    <w:p w:rsidR="00DE3CC9" w:rsidRDefault="00DE3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4428"/>
    </w:tblGrid>
    <w:tr w:rsidR="00DE3CC9">
      <w:tc>
        <w:tcPr>
          <w:tcW w:w="4428" w:type="dxa"/>
        </w:tcPr>
        <w:p w:rsidR="00DE3CC9" w:rsidRDefault="00DE3CC9" w:rsidP="00CB5C20">
          <w:pPr>
            <w:pStyle w:val="Header"/>
            <w:jc w:val="right"/>
          </w:pPr>
        </w:p>
      </w:tc>
      <w:tc>
        <w:tcPr>
          <w:tcW w:w="4428" w:type="dxa"/>
        </w:tcPr>
        <w:p w:rsidR="00DE3CC9" w:rsidRDefault="00DE3CC9" w:rsidP="00CB5C20">
          <w:pPr>
            <w:pStyle w:val="Header"/>
            <w:jc w:val="right"/>
          </w:pPr>
        </w:p>
      </w:tc>
    </w:tr>
  </w:tbl>
  <w:p w:rsidR="00DE3CC9" w:rsidRDefault="00DE3CC9" w:rsidP="00CB5C20">
    <w:pPr>
      <w:pStyle w:val="Header"/>
      <w:jc w:val="right"/>
    </w:pPr>
  </w:p>
  <w:p w:rsidR="00DE3CC9" w:rsidRDefault="00DE3CC9" w:rsidP="00CB5C20">
    <w:pPr>
      <w:pStyle w:val="Header"/>
      <w:jc w:val="right"/>
    </w:pPr>
    <w:r>
      <w:rPr>
        <w:noProof/>
      </w:rPr>
      <w:drawing>
        <wp:inline distT="0" distB="0" distL="0" distR="0" wp14:anchorId="68E282A5" wp14:editId="54BAD173">
          <wp:extent cx="781050" cy="514350"/>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14350"/>
                  </a:xfrm>
                  <a:prstGeom prst="rect">
                    <a:avLst/>
                  </a:prstGeom>
                  <a:noFill/>
                  <a:ln>
                    <a:noFill/>
                  </a:ln>
                </pic:spPr>
              </pic:pic>
            </a:graphicData>
          </a:graphic>
        </wp:inline>
      </w:drawing>
    </w:r>
  </w:p>
  <w:p w:rsidR="00DE3CC9" w:rsidRDefault="00DE3CC9" w:rsidP="00CB5C20">
    <w:pPr>
      <w:pStyle w:val="Header"/>
      <w:jc w:val="right"/>
    </w:pPr>
    <w:r>
      <w:t>Your Organisations Name</w:t>
    </w:r>
  </w:p>
  <w:p w:rsidR="00DE3CC9" w:rsidRDefault="00DE3CC9" w:rsidP="00CB5C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Header"/>
    </w:pPr>
    <w:r>
      <w:tab/>
    </w:r>
    <w:r>
      <w:tab/>
    </w:r>
  </w:p>
  <w:p w:rsidR="00DE3CC9" w:rsidRDefault="00DE3CC9">
    <w:pPr>
      <w:pStyle w:val="Header"/>
    </w:pPr>
    <w:r>
      <w:tab/>
      <w:t xml:space="preserve">                                                                                                               </w:t>
    </w:r>
    <w:r>
      <w:rPr>
        <w:noProof/>
      </w:rPr>
      <w:drawing>
        <wp:anchor distT="0" distB="0" distL="114300" distR="114300" simplePos="0" relativeHeight="251660288" behindDoc="0" locked="0" layoutInCell="1" allowOverlap="1">
          <wp:simplePos x="0" y="0"/>
          <wp:positionH relativeFrom="column">
            <wp:posOffset>4691380</wp:posOffset>
          </wp:positionH>
          <wp:positionV relativeFrom="paragraph">
            <wp:posOffset>0</wp:posOffset>
          </wp:positionV>
          <wp:extent cx="857250" cy="571500"/>
          <wp:effectExtent l="0" t="0" r="0" b="0"/>
          <wp:wrapNone/>
          <wp:docPr id="2" name="Picture 2"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C9" w:rsidRDefault="00DE3CC9">
    <w:pPr>
      <w:pStyle w:val="Header"/>
    </w:pPr>
    <w:r>
      <w:tab/>
    </w:r>
    <w:r>
      <w:tab/>
    </w:r>
  </w:p>
  <w:p w:rsidR="00DE3CC9" w:rsidRDefault="00DE3CC9">
    <w:pPr>
      <w:pStyle w:val="Header"/>
    </w:pPr>
    <w:r>
      <w:tab/>
      <w:t xml:space="preserve">                                                                                                               </w:t>
    </w:r>
    <w:r>
      <w:rPr>
        <w:noProof/>
      </w:rPr>
      <w:drawing>
        <wp:inline distT="0" distB="0" distL="0" distR="0" wp14:anchorId="161ABDAE" wp14:editId="1AEB6905">
          <wp:extent cx="857250" cy="571500"/>
          <wp:effectExtent l="0" t="0" r="0" b="0"/>
          <wp:docPr id="4" name="Picture 4"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p>
  <w:p w:rsidR="00DE3CC9" w:rsidRPr="002E6F6F" w:rsidRDefault="00DE3CC9" w:rsidP="002E6F6F">
    <w:pPr>
      <w:pStyle w:val="Header"/>
      <w:jc w:val="right"/>
      <w:rPr>
        <w:b/>
        <w:color w:val="1F497D" w:themeColor="text2"/>
      </w:rPr>
    </w:pPr>
    <w:r>
      <w:rPr>
        <w:b/>
        <w:color w:val="1F497D" w:themeColor="text2"/>
      </w:rPr>
      <w:t>Your Organisation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F53"/>
    <w:multiLevelType w:val="multilevel"/>
    <w:tmpl w:val="C050772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1CE755B"/>
    <w:multiLevelType w:val="hybridMultilevel"/>
    <w:tmpl w:val="E2E86790"/>
    <w:lvl w:ilvl="0" w:tplc="08090001">
      <w:start w:val="1"/>
      <w:numFmt w:val="bullet"/>
      <w:lvlText w:val=""/>
      <w:lvlJc w:val="left"/>
      <w:pPr>
        <w:tabs>
          <w:tab w:val="num" w:pos="2622"/>
        </w:tabs>
        <w:ind w:left="2622" w:hanging="360"/>
      </w:pPr>
      <w:rPr>
        <w:rFonts w:ascii="Symbol" w:hAnsi="Symbol" w:hint="default"/>
      </w:rPr>
    </w:lvl>
    <w:lvl w:ilvl="1" w:tplc="08090003">
      <w:start w:val="1"/>
      <w:numFmt w:val="bullet"/>
      <w:lvlText w:val="o"/>
      <w:lvlJc w:val="left"/>
      <w:pPr>
        <w:tabs>
          <w:tab w:val="num" w:pos="3342"/>
        </w:tabs>
        <w:ind w:left="3342" w:hanging="360"/>
      </w:pPr>
      <w:rPr>
        <w:rFonts w:ascii="Courier New" w:hAnsi="Courier New" w:hint="default"/>
      </w:rPr>
    </w:lvl>
    <w:lvl w:ilvl="2" w:tplc="08090005">
      <w:start w:val="1"/>
      <w:numFmt w:val="bullet"/>
      <w:lvlText w:val=""/>
      <w:lvlJc w:val="left"/>
      <w:pPr>
        <w:tabs>
          <w:tab w:val="num" w:pos="4062"/>
        </w:tabs>
        <w:ind w:left="4062" w:hanging="360"/>
      </w:pPr>
      <w:rPr>
        <w:rFonts w:ascii="Wingdings" w:hAnsi="Wingdings" w:hint="default"/>
      </w:rPr>
    </w:lvl>
    <w:lvl w:ilvl="3" w:tplc="08090001">
      <w:start w:val="1"/>
      <w:numFmt w:val="bullet"/>
      <w:lvlText w:val=""/>
      <w:lvlJc w:val="left"/>
      <w:pPr>
        <w:tabs>
          <w:tab w:val="num" w:pos="4782"/>
        </w:tabs>
        <w:ind w:left="4782" w:hanging="360"/>
      </w:pPr>
      <w:rPr>
        <w:rFonts w:ascii="Symbol" w:hAnsi="Symbol" w:hint="default"/>
      </w:rPr>
    </w:lvl>
    <w:lvl w:ilvl="4" w:tplc="08090003">
      <w:start w:val="1"/>
      <w:numFmt w:val="bullet"/>
      <w:lvlText w:val="o"/>
      <w:lvlJc w:val="left"/>
      <w:pPr>
        <w:tabs>
          <w:tab w:val="num" w:pos="5502"/>
        </w:tabs>
        <w:ind w:left="5502" w:hanging="360"/>
      </w:pPr>
      <w:rPr>
        <w:rFonts w:ascii="Courier New" w:hAnsi="Courier New" w:hint="default"/>
      </w:rPr>
    </w:lvl>
    <w:lvl w:ilvl="5" w:tplc="08090005">
      <w:start w:val="1"/>
      <w:numFmt w:val="bullet"/>
      <w:lvlText w:val=""/>
      <w:lvlJc w:val="left"/>
      <w:pPr>
        <w:tabs>
          <w:tab w:val="num" w:pos="6222"/>
        </w:tabs>
        <w:ind w:left="6222" w:hanging="360"/>
      </w:pPr>
      <w:rPr>
        <w:rFonts w:ascii="Wingdings" w:hAnsi="Wingdings" w:hint="default"/>
      </w:rPr>
    </w:lvl>
    <w:lvl w:ilvl="6" w:tplc="08090001">
      <w:start w:val="1"/>
      <w:numFmt w:val="bullet"/>
      <w:lvlText w:val=""/>
      <w:lvlJc w:val="left"/>
      <w:pPr>
        <w:tabs>
          <w:tab w:val="num" w:pos="6942"/>
        </w:tabs>
        <w:ind w:left="6942" w:hanging="360"/>
      </w:pPr>
      <w:rPr>
        <w:rFonts w:ascii="Symbol" w:hAnsi="Symbol" w:hint="default"/>
      </w:rPr>
    </w:lvl>
    <w:lvl w:ilvl="7" w:tplc="08090003">
      <w:start w:val="1"/>
      <w:numFmt w:val="bullet"/>
      <w:lvlText w:val="o"/>
      <w:lvlJc w:val="left"/>
      <w:pPr>
        <w:tabs>
          <w:tab w:val="num" w:pos="7662"/>
        </w:tabs>
        <w:ind w:left="7662" w:hanging="360"/>
      </w:pPr>
      <w:rPr>
        <w:rFonts w:ascii="Courier New" w:hAnsi="Courier New" w:hint="default"/>
      </w:rPr>
    </w:lvl>
    <w:lvl w:ilvl="8" w:tplc="08090005">
      <w:start w:val="1"/>
      <w:numFmt w:val="bullet"/>
      <w:lvlText w:val=""/>
      <w:lvlJc w:val="left"/>
      <w:pPr>
        <w:tabs>
          <w:tab w:val="num" w:pos="8382"/>
        </w:tabs>
        <w:ind w:left="8382" w:hanging="360"/>
      </w:pPr>
      <w:rPr>
        <w:rFonts w:ascii="Wingdings" w:hAnsi="Wingdings" w:hint="default"/>
      </w:rPr>
    </w:lvl>
  </w:abstractNum>
  <w:abstractNum w:abstractNumId="2">
    <w:nsid w:val="03F2122C"/>
    <w:multiLevelType w:val="hybridMultilevel"/>
    <w:tmpl w:val="AA66B35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3">
    <w:nsid w:val="079F18F4"/>
    <w:multiLevelType w:val="hybridMultilevel"/>
    <w:tmpl w:val="9CF29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7DA5A2E"/>
    <w:multiLevelType w:val="hybridMultilevel"/>
    <w:tmpl w:val="B56213A4"/>
    <w:lvl w:ilvl="0" w:tplc="15745BB8">
      <w:start w:val="1"/>
      <w:numFmt w:val="bullet"/>
      <w:lvlText w:val=""/>
      <w:lvlJc w:val="left"/>
      <w:pPr>
        <w:tabs>
          <w:tab w:val="num" w:pos="1457"/>
        </w:tabs>
        <w:ind w:left="1474" w:hanging="377"/>
      </w:pPr>
      <w:rPr>
        <w:rFonts w:ascii="Symbol" w:hAnsi="Symbol" w:hint="default"/>
      </w:rPr>
    </w:lvl>
    <w:lvl w:ilvl="1" w:tplc="08090001">
      <w:start w:val="1"/>
      <w:numFmt w:val="bullet"/>
      <w:lvlText w:val=""/>
      <w:lvlJc w:val="left"/>
      <w:pPr>
        <w:tabs>
          <w:tab w:val="num" w:pos="2177"/>
        </w:tabs>
        <w:ind w:left="2177" w:hanging="360"/>
      </w:pPr>
      <w:rPr>
        <w:rFonts w:ascii="Symbol" w:hAnsi="Symbol" w:hint="default"/>
      </w:rPr>
    </w:lvl>
    <w:lvl w:ilvl="2" w:tplc="08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3617"/>
        </w:tabs>
        <w:ind w:left="3617" w:hanging="360"/>
      </w:pPr>
      <w:rPr>
        <w:rFonts w:ascii="Symbol" w:hAnsi="Symbol" w:hint="default"/>
      </w:rPr>
    </w:lvl>
    <w:lvl w:ilvl="4" w:tplc="04090003">
      <w:start w:val="1"/>
      <w:numFmt w:val="bullet"/>
      <w:lvlText w:val="o"/>
      <w:lvlJc w:val="left"/>
      <w:pPr>
        <w:tabs>
          <w:tab w:val="num" w:pos="4337"/>
        </w:tabs>
        <w:ind w:left="4337" w:hanging="360"/>
      </w:pPr>
      <w:rPr>
        <w:rFonts w:ascii="Courier New" w:hAnsi="Courier New" w:hint="default"/>
      </w:rPr>
    </w:lvl>
    <w:lvl w:ilvl="5" w:tplc="04090005">
      <w:start w:val="1"/>
      <w:numFmt w:val="bullet"/>
      <w:lvlText w:val=""/>
      <w:lvlJc w:val="left"/>
      <w:pPr>
        <w:tabs>
          <w:tab w:val="num" w:pos="5057"/>
        </w:tabs>
        <w:ind w:left="5057" w:hanging="360"/>
      </w:pPr>
      <w:rPr>
        <w:rFonts w:ascii="Wingdings" w:hAnsi="Wingdings" w:hint="default"/>
      </w:rPr>
    </w:lvl>
    <w:lvl w:ilvl="6" w:tplc="04090001">
      <w:start w:val="1"/>
      <w:numFmt w:val="bullet"/>
      <w:lvlText w:val=""/>
      <w:lvlJc w:val="left"/>
      <w:pPr>
        <w:tabs>
          <w:tab w:val="num" w:pos="5777"/>
        </w:tabs>
        <w:ind w:left="5777" w:hanging="360"/>
      </w:pPr>
      <w:rPr>
        <w:rFonts w:ascii="Symbol" w:hAnsi="Symbol" w:hint="default"/>
      </w:rPr>
    </w:lvl>
    <w:lvl w:ilvl="7" w:tplc="04090003">
      <w:start w:val="1"/>
      <w:numFmt w:val="bullet"/>
      <w:lvlText w:val="o"/>
      <w:lvlJc w:val="left"/>
      <w:pPr>
        <w:tabs>
          <w:tab w:val="num" w:pos="6497"/>
        </w:tabs>
        <w:ind w:left="6497" w:hanging="360"/>
      </w:pPr>
      <w:rPr>
        <w:rFonts w:ascii="Courier New" w:hAnsi="Courier New" w:hint="default"/>
      </w:rPr>
    </w:lvl>
    <w:lvl w:ilvl="8" w:tplc="04090005">
      <w:start w:val="1"/>
      <w:numFmt w:val="bullet"/>
      <w:lvlText w:val=""/>
      <w:lvlJc w:val="left"/>
      <w:pPr>
        <w:tabs>
          <w:tab w:val="num" w:pos="7217"/>
        </w:tabs>
        <w:ind w:left="7217" w:hanging="360"/>
      </w:pPr>
      <w:rPr>
        <w:rFonts w:ascii="Wingdings" w:hAnsi="Wingdings" w:hint="default"/>
      </w:rPr>
    </w:lvl>
  </w:abstractNum>
  <w:abstractNum w:abstractNumId="5">
    <w:nsid w:val="08124452"/>
    <w:multiLevelType w:val="hybridMultilevel"/>
    <w:tmpl w:val="7D02471C"/>
    <w:lvl w:ilvl="0" w:tplc="08090003">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6">
    <w:nsid w:val="0847496A"/>
    <w:multiLevelType w:val="hybridMultilevel"/>
    <w:tmpl w:val="5E927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9E70FAF"/>
    <w:multiLevelType w:val="hybridMultilevel"/>
    <w:tmpl w:val="DF52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112E33"/>
    <w:multiLevelType w:val="hybridMultilevel"/>
    <w:tmpl w:val="4B68228E"/>
    <w:lvl w:ilvl="0" w:tplc="15745BB8">
      <w:start w:val="1"/>
      <w:numFmt w:val="bullet"/>
      <w:lvlText w:val=""/>
      <w:lvlJc w:val="left"/>
      <w:pPr>
        <w:tabs>
          <w:tab w:val="num" w:pos="1800"/>
        </w:tabs>
        <w:ind w:left="1817" w:hanging="377"/>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01">
      <w:start w:val="1"/>
      <w:numFmt w:val="bullet"/>
      <w:lvlText w:val=""/>
      <w:lvlJc w:val="left"/>
      <w:pPr>
        <w:tabs>
          <w:tab w:val="num" w:pos="1783"/>
        </w:tabs>
        <w:ind w:left="1783"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nsid w:val="130D10B2"/>
    <w:multiLevelType w:val="hybridMultilevel"/>
    <w:tmpl w:val="610A329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45076B2"/>
    <w:multiLevelType w:val="multilevel"/>
    <w:tmpl w:val="9822E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1">
    <w:nsid w:val="15C55444"/>
    <w:multiLevelType w:val="hybridMultilevel"/>
    <w:tmpl w:val="E208CD0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12">
    <w:nsid w:val="181B0840"/>
    <w:multiLevelType w:val="hybridMultilevel"/>
    <w:tmpl w:val="6DF6D6B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19190B31"/>
    <w:multiLevelType w:val="hybridMultilevel"/>
    <w:tmpl w:val="029C6B1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
    <w:nsid w:val="1BC637F9"/>
    <w:multiLevelType w:val="multilevel"/>
    <w:tmpl w:val="05084C88"/>
    <w:lvl w:ilvl="0">
      <w:start w:val="8"/>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5">
    <w:nsid w:val="21753B09"/>
    <w:multiLevelType w:val="hybridMultilevel"/>
    <w:tmpl w:val="0C2AE8FC"/>
    <w:lvl w:ilvl="0" w:tplc="08090003">
      <w:start w:val="1"/>
      <w:numFmt w:val="bullet"/>
      <w:lvlText w:val="o"/>
      <w:lvlJc w:val="left"/>
      <w:pPr>
        <w:tabs>
          <w:tab w:val="num" w:pos="1080"/>
        </w:tabs>
        <w:ind w:left="1080" w:hanging="360"/>
      </w:pPr>
      <w:rPr>
        <w:rFonts w:ascii="Courier New" w:hAnsi="Courier New"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nsid w:val="234E157F"/>
    <w:multiLevelType w:val="hybridMultilevel"/>
    <w:tmpl w:val="BD726F4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nsid w:val="237326A8"/>
    <w:multiLevelType w:val="hybridMultilevel"/>
    <w:tmpl w:val="AC6AF7D6"/>
    <w:lvl w:ilvl="0" w:tplc="07E06B6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24417FD7"/>
    <w:multiLevelType w:val="hybridMultilevel"/>
    <w:tmpl w:val="75F0D3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B8B2017"/>
    <w:multiLevelType w:val="hybridMultilevel"/>
    <w:tmpl w:val="73ECAF72"/>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20">
    <w:nsid w:val="31320D10"/>
    <w:multiLevelType w:val="hybridMultilevel"/>
    <w:tmpl w:val="9B42C33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1">
    <w:nsid w:val="33E04444"/>
    <w:multiLevelType w:val="hybridMultilevel"/>
    <w:tmpl w:val="41942A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nsid w:val="3460034E"/>
    <w:multiLevelType w:val="hybridMultilevel"/>
    <w:tmpl w:val="01881A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nsid w:val="36214368"/>
    <w:multiLevelType w:val="multilevel"/>
    <w:tmpl w:val="4AE4914E"/>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81E0C5B"/>
    <w:multiLevelType w:val="multilevel"/>
    <w:tmpl w:val="72349096"/>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28"/>
        </w:tabs>
        <w:ind w:left="528" w:hanging="495"/>
      </w:pPr>
      <w:rPr>
        <w:rFonts w:cs="Times New Roman" w:hint="default"/>
      </w:rPr>
    </w:lvl>
    <w:lvl w:ilvl="2">
      <w:start w:val="3"/>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2064"/>
        </w:tabs>
        <w:ind w:left="2064" w:hanging="1800"/>
      </w:pPr>
      <w:rPr>
        <w:rFonts w:cs="Times New Roman" w:hint="default"/>
      </w:rPr>
    </w:lvl>
  </w:abstractNum>
  <w:abstractNum w:abstractNumId="25">
    <w:nsid w:val="39D137E1"/>
    <w:multiLevelType w:val="hybridMultilevel"/>
    <w:tmpl w:val="C5F4D4B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3C0F406B"/>
    <w:multiLevelType w:val="multilevel"/>
    <w:tmpl w:val="261AFDC2"/>
    <w:lvl w:ilvl="0">
      <w:start w:val="7"/>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C954227"/>
    <w:multiLevelType w:val="multilevel"/>
    <w:tmpl w:val="4816FDA4"/>
    <w:lvl w:ilvl="0">
      <w:start w:val="7"/>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54533308"/>
    <w:multiLevelType w:val="multilevel"/>
    <w:tmpl w:val="DD360C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4F44D3B"/>
    <w:multiLevelType w:val="hybridMultilevel"/>
    <w:tmpl w:val="D004C3B2"/>
    <w:lvl w:ilvl="0" w:tplc="08090003">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0">
    <w:nsid w:val="5945035D"/>
    <w:multiLevelType w:val="hybridMultilevel"/>
    <w:tmpl w:val="4C0263D6"/>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abstractNum w:abstractNumId="31">
    <w:nsid w:val="59573428"/>
    <w:multiLevelType w:val="multilevel"/>
    <w:tmpl w:val="3410AC2C"/>
    <w:lvl w:ilvl="0">
      <w:start w:val="1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F2F5DCB"/>
    <w:multiLevelType w:val="hybridMultilevel"/>
    <w:tmpl w:val="0C66FD5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3">
    <w:nsid w:val="5FAF7A7B"/>
    <w:multiLevelType w:val="hybridMultilevel"/>
    <w:tmpl w:val="10CA98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2160"/>
        </w:tabs>
        <w:ind w:left="2160" w:hanging="360"/>
      </w:pPr>
      <w:rPr>
        <w:rFonts w:ascii="Courier New" w:hAnsi="Courier New" w:hint="default"/>
      </w:rPr>
    </w:lvl>
    <w:lvl w:ilvl="3" w:tplc="0809000F">
      <w:start w:val="1"/>
      <w:numFmt w:val="decimal"/>
      <w:lvlText w:val="%4."/>
      <w:lvlJc w:val="left"/>
      <w:pPr>
        <w:tabs>
          <w:tab w:val="num" w:pos="2880"/>
        </w:tabs>
        <w:ind w:left="2880" w:hanging="36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63480E79"/>
    <w:multiLevelType w:val="hybridMultilevel"/>
    <w:tmpl w:val="E2C2E04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5">
    <w:nsid w:val="65581AFE"/>
    <w:multiLevelType w:val="hybridMultilevel"/>
    <w:tmpl w:val="797645FA"/>
    <w:lvl w:ilvl="0" w:tplc="08090003">
      <w:start w:val="1"/>
      <w:numFmt w:val="bullet"/>
      <w:lvlText w:val="o"/>
      <w:lvlJc w:val="left"/>
      <w:pPr>
        <w:tabs>
          <w:tab w:val="num" w:pos="2622"/>
        </w:tabs>
        <w:ind w:left="2622" w:hanging="360"/>
      </w:pPr>
      <w:rPr>
        <w:rFonts w:ascii="Courier New" w:hAnsi="Courier New" w:cs="Courier New" w:hint="default"/>
      </w:rPr>
    </w:lvl>
    <w:lvl w:ilvl="1" w:tplc="08090003">
      <w:start w:val="1"/>
      <w:numFmt w:val="bullet"/>
      <w:lvlText w:val="o"/>
      <w:lvlJc w:val="left"/>
      <w:pPr>
        <w:tabs>
          <w:tab w:val="num" w:pos="3342"/>
        </w:tabs>
        <w:ind w:left="3342" w:hanging="360"/>
      </w:pPr>
      <w:rPr>
        <w:rFonts w:ascii="Courier New" w:hAnsi="Courier New" w:hint="default"/>
      </w:rPr>
    </w:lvl>
    <w:lvl w:ilvl="2" w:tplc="08090005">
      <w:start w:val="1"/>
      <w:numFmt w:val="bullet"/>
      <w:lvlText w:val=""/>
      <w:lvlJc w:val="left"/>
      <w:pPr>
        <w:tabs>
          <w:tab w:val="num" w:pos="4062"/>
        </w:tabs>
        <w:ind w:left="4062" w:hanging="360"/>
      </w:pPr>
      <w:rPr>
        <w:rFonts w:ascii="Wingdings" w:hAnsi="Wingdings" w:hint="default"/>
      </w:rPr>
    </w:lvl>
    <w:lvl w:ilvl="3" w:tplc="08090001">
      <w:start w:val="1"/>
      <w:numFmt w:val="bullet"/>
      <w:lvlText w:val=""/>
      <w:lvlJc w:val="left"/>
      <w:pPr>
        <w:tabs>
          <w:tab w:val="num" w:pos="4782"/>
        </w:tabs>
        <w:ind w:left="4782" w:hanging="360"/>
      </w:pPr>
      <w:rPr>
        <w:rFonts w:ascii="Symbol" w:hAnsi="Symbol" w:hint="default"/>
      </w:rPr>
    </w:lvl>
    <w:lvl w:ilvl="4" w:tplc="08090003">
      <w:start w:val="1"/>
      <w:numFmt w:val="bullet"/>
      <w:lvlText w:val="o"/>
      <w:lvlJc w:val="left"/>
      <w:pPr>
        <w:tabs>
          <w:tab w:val="num" w:pos="5502"/>
        </w:tabs>
        <w:ind w:left="5502" w:hanging="360"/>
      </w:pPr>
      <w:rPr>
        <w:rFonts w:ascii="Courier New" w:hAnsi="Courier New" w:hint="default"/>
      </w:rPr>
    </w:lvl>
    <w:lvl w:ilvl="5" w:tplc="08090005">
      <w:start w:val="1"/>
      <w:numFmt w:val="bullet"/>
      <w:lvlText w:val=""/>
      <w:lvlJc w:val="left"/>
      <w:pPr>
        <w:tabs>
          <w:tab w:val="num" w:pos="6222"/>
        </w:tabs>
        <w:ind w:left="6222" w:hanging="360"/>
      </w:pPr>
      <w:rPr>
        <w:rFonts w:ascii="Wingdings" w:hAnsi="Wingdings" w:hint="default"/>
      </w:rPr>
    </w:lvl>
    <w:lvl w:ilvl="6" w:tplc="08090001">
      <w:start w:val="1"/>
      <w:numFmt w:val="bullet"/>
      <w:lvlText w:val=""/>
      <w:lvlJc w:val="left"/>
      <w:pPr>
        <w:tabs>
          <w:tab w:val="num" w:pos="6942"/>
        </w:tabs>
        <w:ind w:left="6942" w:hanging="360"/>
      </w:pPr>
      <w:rPr>
        <w:rFonts w:ascii="Symbol" w:hAnsi="Symbol" w:hint="default"/>
      </w:rPr>
    </w:lvl>
    <w:lvl w:ilvl="7" w:tplc="08090003">
      <w:start w:val="1"/>
      <w:numFmt w:val="bullet"/>
      <w:lvlText w:val="o"/>
      <w:lvlJc w:val="left"/>
      <w:pPr>
        <w:tabs>
          <w:tab w:val="num" w:pos="7662"/>
        </w:tabs>
        <w:ind w:left="7662" w:hanging="360"/>
      </w:pPr>
      <w:rPr>
        <w:rFonts w:ascii="Courier New" w:hAnsi="Courier New" w:hint="default"/>
      </w:rPr>
    </w:lvl>
    <w:lvl w:ilvl="8" w:tplc="08090005">
      <w:start w:val="1"/>
      <w:numFmt w:val="bullet"/>
      <w:lvlText w:val=""/>
      <w:lvlJc w:val="left"/>
      <w:pPr>
        <w:tabs>
          <w:tab w:val="num" w:pos="8382"/>
        </w:tabs>
        <w:ind w:left="8382" w:hanging="360"/>
      </w:pPr>
      <w:rPr>
        <w:rFonts w:ascii="Wingdings" w:hAnsi="Wingdings" w:hint="default"/>
      </w:rPr>
    </w:lvl>
  </w:abstractNum>
  <w:abstractNum w:abstractNumId="36">
    <w:nsid w:val="6E9C20B0"/>
    <w:multiLevelType w:val="hybridMultilevel"/>
    <w:tmpl w:val="60F87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EB84D73"/>
    <w:multiLevelType w:val="hybridMultilevel"/>
    <w:tmpl w:val="492C81CE"/>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8">
    <w:nsid w:val="707163AD"/>
    <w:multiLevelType w:val="multilevel"/>
    <w:tmpl w:val="69F2EE98"/>
    <w:lvl w:ilvl="0">
      <w:start w:val="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4CA2E25"/>
    <w:multiLevelType w:val="multilevel"/>
    <w:tmpl w:val="EA569428"/>
    <w:lvl w:ilvl="0">
      <w:start w:val="1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DC601B"/>
    <w:multiLevelType w:val="hybridMultilevel"/>
    <w:tmpl w:val="4E8C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55D5235"/>
    <w:multiLevelType w:val="multilevel"/>
    <w:tmpl w:val="EE6E8DD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77E857B1"/>
    <w:multiLevelType w:val="multilevel"/>
    <w:tmpl w:val="7FDA2E68"/>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3"/>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785B2008"/>
    <w:multiLevelType w:val="multilevel"/>
    <w:tmpl w:val="29040C44"/>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4">
    <w:nsid w:val="7A457EC6"/>
    <w:multiLevelType w:val="multilevel"/>
    <w:tmpl w:val="9822EE5A"/>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5">
    <w:nsid w:val="7A53092A"/>
    <w:multiLevelType w:val="multilevel"/>
    <w:tmpl w:val="886E4B4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7C4E0DA3"/>
    <w:multiLevelType w:val="hybridMultilevel"/>
    <w:tmpl w:val="79BA3DC4"/>
    <w:lvl w:ilvl="0" w:tplc="15745BB8">
      <w:start w:val="1"/>
      <w:numFmt w:val="bullet"/>
      <w:lvlText w:val=""/>
      <w:lvlJc w:val="left"/>
      <w:pPr>
        <w:tabs>
          <w:tab w:val="num" w:pos="2177"/>
        </w:tabs>
        <w:ind w:left="2194" w:hanging="377"/>
      </w:pPr>
      <w:rPr>
        <w:rFonts w:ascii="Symbol" w:hAnsi="Symbol" w:hint="default"/>
      </w:rPr>
    </w:lvl>
    <w:lvl w:ilvl="1" w:tplc="08090001">
      <w:start w:val="1"/>
      <w:numFmt w:val="bullet"/>
      <w:lvlText w:val=""/>
      <w:lvlJc w:val="left"/>
      <w:pPr>
        <w:tabs>
          <w:tab w:val="num" w:pos="2897"/>
        </w:tabs>
        <w:ind w:left="2897"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4337"/>
        </w:tabs>
        <w:ind w:left="4337" w:hanging="360"/>
      </w:pPr>
      <w:rPr>
        <w:rFonts w:ascii="Symbol" w:hAnsi="Symbol" w:hint="default"/>
      </w:rPr>
    </w:lvl>
    <w:lvl w:ilvl="4" w:tplc="04090003">
      <w:start w:val="1"/>
      <w:numFmt w:val="bullet"/>
      <w:lvlText w:val="o"/>
      <w:lvlJc w:val="left"/>
      <w:pPr>
        <w:tabs>
          <w:tab w:val="num" w:pos="5057"/>
        </w:tabs>
        <w:ind w:left="5057" w:hanging="360"/>
      </w:pPr>
      <w:rPr>
        <w:rFonts w:ascii="Courier New" w:hAnsi="Courier New" w:hint="default"/>
      </w:rPr>
    </w:lvl>
    <w:lvl w:ilvl="5" w:tplc="04090005">
      <w:start w:val="1"/>
      <w:numFmt w:val="bullet"/>
      <w:lvlText w:val=""/>
      <w:lvlJc w:val="left"/>
      <w:pPr>
        <w:tabs>
          <w:tab w:val="num" w:pos="5777"/>
        </w:tabs>
        <w:ind w:left="5777" w:hanging="360"/>
      </w:pPr>
      <w:rPr>
        <w:rFonts w:ascii="Wingdings" w:hAnsi="Wingdings" w:hint="default"/>
      </w:rPr>
    </w:lvl>
    <w:lvl w:ilvl="6" w:tplc="04090001">
      <w:start w:val="1"/>
      <w:numFmt w:val="bullet"/>
      <w:lvlText w:val=""/>
      <w:lvlJc w:val="left"/>
      <w:pPr>
        <w:tabs>
          <w:tab w:val="num" w:pos="6497"/>
        </w:tabs>
        <w:ind w:left="6497" w:hanging="360"/>
      </w:pPr>
      <w:rPr>
        <w:rFonts w:ascii="Symbol" w:hAnsi="Symbol" w:hint="default"/>
      </w:rPr>
    </w:lvl>
    <w:lvl w:ilvl="7" w:tplc="04090003">
      <w:start w:val="1"/>
      <w:numFmt w:val="bullet"/>
      <w:lvlText w:val="o"/>
      <w:lvlJc w:val="left"/>
      <w:pPr>
        <w:tabs>
          <w:tab w:val="num" w:pos="7217"/>
        </w:tabs>
        <w:ind w:left="7217" w:hanging="360"/>
      </w:pPr>
      <w:rPr>
        <w:rFonts w:ascii="Courier New" w:hAnsi="Courier New" w:hint="default"/>
      </w:rPr>
    </w:lvl>
    <w:lvl w:ilvl="8" w:tplc="04090005">
      <w:start w:val="1"/>
      <w:numFmt w:val="bullet"/>
      <w:lvlText w:val=""/>
      <w:lvlJc w:val="left"/>
      <w:pPr>
        <w:tabs>
          <w:tab w:val="num" w:pos="7937"/>
        </w:tabs>
        <w:ind w:left="7937" w:hanging="360"/>
      </w:pPr>
      <w:rPr>
        <w:rFonts w:ascii="Wingdings" w:hAnsi="Wingdings" w:hint="default"/>
      </w:rPr>
    </w:lvl>
  </w:abstractNum>
  <w:num w:numId="1">
    <w:abstractNumId w:val="33"/>
  </w:num>
  <w:num w:numId="2">
    <w:abstractNumId w:val="46"/>
  </w:num>
  <w:num w:numId="3">
    <w:abstractNumId w:val="29"/>
  </w:num>
  <w:num w:numId="4">
    <w:abstractNumId w:val="5"/>
  </w:num>
  <w:num w:numId="5">
    <w:abstractNumId w:val="20"/>
  </w:num>
  <w:num w:numId="6">
    <w:abstractNumId w:val="9"/>
  </w:num>
  <w:num w:numId="7">
    <w:abstractNumId w:val="25"/>
  </w:num>
  <w:num w:numId="8">
    <w:abstractNumId w:val="3"/>
  </w:num>
  <w:num w:numId="9">
    <w:abstractNumId w:val="17"/>
  </w:num>
  <w:num w:numId="10">
    <w:abstractNumId w:val="24"/>
  </w:num>
  <w:num w:numId="11">
    <w:abstractNumId w:val="38"/>
  </w:num>
  <w:num w:numId="12">
    <w:abstractNumId w:val="26"/>
  </w:num>
  <w:num w:numId="13">
    <w:abstractNumId w:val="44"/>
  </w:num>
  <w:num w:numId="14">
    <w:abstractNumId w:val="37"/>
  </w:num>
  <w:num w:numId="15">
    <w:abstractNumId w:val="14"/>
  </w:num>
  <w:num w:numId="16">
    <w:abstractNumId w:val="0"/>
  </w:num>
  <w:num w:numId="17">
    <w:abstractNumId w:val="41"/>
  </w:num>
  <w:num w:numId="18">
    <w:abstractNumId w:val="45"/>
  </w:num>
  <w:num w:numId="19">
    <w:abstractNumId w:val="43"/>
  </w:num>
  <w:num w:numId="20">
    <w:abstractNumId w:val="13"/>
  </w:num>
  <w:num w:numId="21">
    <w:abstractNumId w:val="15"/>
  </w:num>
  <w:num w:numId="22">
    <w:abstractNumId w:val="1"/>
  </w:num>
  <w:num w:numId="23">
    <w:abstractNumId w:val="21"/>
  </w:num>
  <w:num w:numId="24">
    <w:abstractNumId w:val="23"/>
  </w:num>
  <w:num w:numId="25">
    <w:abstractNumId w:val="42"/>
  </w:num>
  <w:num w:numId="26">
    <w:abstractNumId w:val="31"/>
  </w:num>
  <w:num w:numId="27">
    <w:abstractNumId w:val="40"/>
  </w:num>
  <w:num w:numId="28">
    <w:abstractNumId w:val="28"/>
  </w:num>
  <w:num w:numId="29">
    <w:abstractNumId w:val="18"/>
  </w:num>
  <w:num w:numId="30">
    <w:abstractNumId w:val="27"/>
  </w:num>
  <w:num w:numId="31">
    <w:abstractNumId w:val="6"/>
  </w:num>
  <w:num w:numId="32">
    <w:abstractNumId w:val="19"/>
  </w:num>
  <w:num w:numId="33">
    <w:abstractNumId w:val="30"/>
  </w:num>
  <w:num w:numId="34">
    <w:abstractNumId w:val="7"/>
  </w:num>
  <w:num w:numId="35">
    <w:abstractNumId w:val="36"/>
  </w:num>
  <w:num w:numId="36">
    <w:abstractNumId w:val="12"/>
  </w:num>
  <w:num w:numId="37">
    <w:abstractNumId w:val="34"/>
  </w:num>
  <w:num w:numId="38">
    <w:abstractNumId w:val="11"/>
  </w:num>
  <w:num w:numId="39">
    <w:abstractNumId w:val="2"/>
  </w:num>
  <w:num w:numId="40">
    <w:abstractNumId w:val="4"/>
  </w:num>
  <w:num w:numId="41">
    <w:abstractNumId w:val="8"/>
  </w:num>
  <w:num w:numId="42">
    <w:abstractNumId w:val="16"/>
  </w:num>
  <w:num w:numId="43">
    <w:abstractNumId w:val="32"/>
  </w:num>
  <w:num w:numId="44">
    <w:abstractNumId w:val="35"/>
  </w:num>
  <w:num w:numId="45">
    <w:abstractNumId w:val="10"/>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35"/>
    <w:rsid w:val="0000098E"/>
    <w:rsid w:val="00001379"/>
    <w:rsid w:val="0000540F"/>
    <w:rsid w:val="00013C50"/>
    <w:rsid w:val="0001419D"/>
    <w:rsid w:val="00015107"/>
    <w:rsid w:val="000212E0"/>
    <w:rsid w:val="000214C1"/>
    <w:rsid w:val="0002183D"/>
    <w:rsid w:val="00027B18"/>
    <w:rsid w:val="0003065A"/>
    <w:rsid w:val="00034213"/>
    <w:rsid w:val="00034A71"/>
    <w:rsid w:val="0003658D"/>
    <w:rsid w:val="000414A7"/>
    <w:rsid w:val="000434FA"/>
    <w:rsid w:val="00043F8C"/>
    <w:rsid w:val="0004668F"/>
    <w:rsid w:val="000468BC"/>
    <w:rsid w:val="000472AC"/>
    <w:rsid w:val="0004752F"/>
    <w:rsid w:val="00047FF1"/>
    <w:rsid w:val="000575F4"/>
    <w:rsid w:val="00057C1A"/>
    <w:rsid w:val="0006137F"/>
    <w:rsid w:val="00062FA1"/>
    <w:rsid w:val="00065DAA"/>
    <w:rsid w:val="00080E65"/>
    <w:rsid w:val="000822ED"/>
    <w:rsid w:val="00091005"/>
    <w:rsid w:val="00093F7E"/>
    <w:rsid w:val="00094C44"/>
    <w:rsid w:val="000951C7"/>
    <w:rsid w:val="00097DC8"/>
    <w:rsid w:val="000A02C9"/>
    <w:rsid w:val="000A1EA1"/>
    <w:rsid w:val="000A49AB"/>
    <w:rsid w:val="000A5F2A"/>
    <w:rsid w:val="000A6592"/>
    <w:rsid w:val="000A7F7E"/>
    <w:rsid w:val="000B0004"/>
    <w:rsid w:val="000B14F6"/>
    <w:rsid w:val="000B1C33"/>
    <w:rsid w:val="000B71A2"/>
    <w:rsid w:val="000C1518"/>
    <w:rsid w:val="000D19C4"/>
    <w:rsid w:val="000D5659"/>
    <w:rsid w:val="000D6A46"/>
    <w:rsid w:val="000E0CDA"/>
    <w:rsid w:val="000F1611"/>
    <w:rsid w:val="000F437E"/>
    <w:rsid w:val="000F4A41"/>
    <w:rsid w:val="001031F8"/>
    <w:rsid w:val="00115B56"/>
    <w:rsid w:val="00116C14"/>
    <w:rsid w:val="001221D2"/>
    <w:rsid w:val="00123969"/>
    <w:rsid w:val="00126DDA"/>
    <w:rsid w:val="00131D66"/>
    <w:rsid w:val="00131E3C"/>
    <w:rsid w:val="001337FB"/>
    <w:rsid w:val="00133F73"/>
    <w:rsid w:val="00136F73"/>
    <w:rsid w:val="00136FC5"/>
    <w:rsid w:val="0014274D"/>
    <w:rsid w:val="00153A4D"/>
    <w:rsid w:val="00153A7C"/>
    <w:rsid w:val="00155E13"/>
    <w:rsid w:val="00160235"/>
    <w:rsid w:val="001611B2"/>
    <w:rsid w:val="00161355"/>
    <w:rsid w:val="00161A29"/>
    <w:rsid w:val="00161A5F"/>
    <w:rsid w:val="00163358"/>
    <w:rsid w:val="00166E3C"/>
    <w:rsid w:val="0017782B"/>
    <w:rsid w:val="001805D3"/>
    <w:rsid w:val="001839B3"/>
    <w:rsid w:val="0019104E"/>
    <w:rsid w:val="001942B4"/>
    <w:rsid w:val="00195EBC"/>
    <w:rsid w:val="001A20F3"/>
    <w:rsid w:val="001A7346"/>
    <w:rsid w:val="001A738E"/>
    <w:rsid w:val="001B3FCC"/>
    <w:rsid w:val="001C1635"/>
    <w:rsid w:val="001C1C68"/>
    <w:rsid w:val="001C3DDA"/>
    <w:rsid w:val="001C4EAF"/>
    <w:rsid w:val="001C58F1"/>
    <w:rsid w:val="001C6176"/>
    <w:rsid w:val="001C6DE2"/>
    <w:rsid w:val="001D26BA"/>
    <w:rsid w:val="001D397F"/>
    <w:rsid w:val="001D3D3A"/>
    <w:rsid w:val="001D4675"/>
    <w:rsid w:val="001D70B4"/>
    <w:rsid w:val="001E2D29"/>
    <w:rsid w:val="001E3D98"/>
    <w:rsid w:val="001F32ED"/>
    <w:rsid w:val="001F4F44"/>
    <w:rsid w:val="0020018A"/>
    <w:rsid w:val="002004A5"/>
    <w:rsid w:val="002022FC"/>
    <w:rsid w:val="002046C9"/>
    <w:rsid w:val="00205343"/>
    <w:rsid w:val="0022484C"/>
    <w:rsid w:val="0022760A"/>
    <w:rsid w:val="00231B75"/>
    <w:rsid w:val="00231E14"/>
    <w:rsid w:val="00240027"/>
    <w:rsid w:val="00240BD9"/>
    <w:rsid w:val="00242B78"/>
    <w:rsid w:val="00242BFA"/>
    <w:rsid w:val="002454E4"/>
    <w:rsid w:val="00246082"/>
    <w:rsid w:val="00246C64"/>
    <w:rsid w:val="00251BBC"/>
    <w:rsid w:val="00251C3B"/>
    <w:rsid w:val="00263057"/>
    <w:rsid w:val="00263CEE"/>
    <w:rsid w:val="0026481B"/>
    <w:rsid w:val="00267C56"/>
    <w:rsid w:val="00270F93"/>
    <w:rsid w:val="002714E4"/>
    <w:rsid w:val="00273D13"/>
    <w:rsid w:val="0028587B"/>
    <w:rsid w:val="00293678"/>
    <w:rsid w:val="00296227"/>
    <w:rsid w:val="002A0103"/>
    <w:rsid w:val="002B19FA"/>
    <w:rsid w:val="002B32B7"/>
    <w:rsid w:val="002B3895"/>
    <w:rsid w:val="002C1002"/>
    <w:rsid w:val="002C2AC8"/>
    <w:rsid w:val="002C5259"/>
    <w:rsid w:val="002C59C1"/>
    <w:rsid w:val="002D2CB2"/>
    <w:rsid w:val="002D7522"/>
    <w:rsid w:val="002E0038"/>
    <w:rsid w:val="002E0620"/>
    <w:rsid w:val="002E29D4"/>
    <w:rsid w:val="002E5D1E"/>
    <w:rsid w:val="002E6F6F"/>
    <w:rsid w:val="0030253F"/>
    <w:rsid w:val="00304EA0"/>
    <w:rsid w:val="00314687"/>
    <w:rsid w:val="003148D0"/>
    <w:rsid w:val="003159EC"/>
    <w:rsid w:val="003172C3"/>
    <w:rsid w:val="00331027"/>
    <w:rsid w:val="00332ED2"/>
    <w:rsid w:val="00335BCF"/>
    <w:rsid w:val="00343DB8"/>
    <w:rsid w:val="00344F40"/>
    <w:rsid w:val="0034575A"/>
    <w:rsid w:val="00354F85"/>
    <w:rsid w:val="00355216"/>
    <w:rsid w:val="00356EF7"/>
    <w:rsid w:val="00367375"/>
    <w:rsid w:val="0037423E"/>
    <w:rsid w:val="00376F26"/>
    <w:rsid w:val="00377D00"/>
    <w:rsid w:val="0038204E"/>
    <w:rsid w:val="00383023"/>
    <w:rsid w:val="0039049E"/>
    <w:rsid w:val="00391B8C"/>
    <w:rsid w:val="003951C3"/>
    <w:rsid w:val="003976E4"/>
    <w:rsid w:val="003A7FCE"/>
    <w:rsid w:val="003B2E40"/>
    <w:rsid w:val="003B68F5"/>
    <w:rsid w:val="003C1416"/>
    <w:rsid w:val="003D6219"/>
    <w:rsid w:val="003E4E1F"/>
    <w:rsid w:val="003E52CA"/>
    <w:rsid w:val="003E560B"/>
    <w:rsid w:val="003E6490"/>
    <w:rsid w:val="003E66A1"/>
    <w:rsid w:val="003E79F0"/>
    <w:rsid w:val="003F26FD"/>
    <w:rsid w:val="003F2B87"/>
    <w:rsid w:val="003F6353"/>
    <w:rsid w:val="0040426C"/>
    <w:rsid w:val="0040677D"/>
    <w:rsid w:val="00411D2B"/>
    <w:rsid w:val="00412663"/>
    <w:rsid w:val="004137A4"/>
    <w:rsid w:val="0041486F"/>
    <w:rsid w:val="004237AF"/>
    <w:rsid w:val="00426405"/>
    <w:rsid w:val="00432391"/>
    <w:rsid w:val="00432E95"/>
    <w:rsid w:val="00433060"/>
    <w:rsid w:val="00433DDB"/>
    <w:rsid w:val="00441157"/>
    <w:rsid w:val="00454FC4"/>
    <w:rsid w:val="00457631"/>
    <w:rsid w:val="0046125A"/>
    <w:rsid w:val="00461C26"/>
    <w:rsid w:val="00464FEC"/>
    <w:rsid w:val="0046524D"/>
    <w:rsid w:val="004668A9"/>
    <w:rsid w:val="004671B1"/>
    <w:rsid w:val="00467C9A"/>
    <w:rsid w:val="00470685"/>
    <w:rsid w:val="004707B9"/>
    <w:rsid w:val="004735FF"/>
    <w:rsid w:val="00482619"/>
    <w:rsid w:val="00484652"/>
    <w:rsid w:val="0048469A"/>
    <w:rsid w:val="004928B5"/>
    <w:rsid w:val="004965DB"/>
    <w:rsid w:val="004A521F"/>
    <w:rsid w:val="004A5271"/>
    <w:rsid w:val="004B53D2"/>
    <w:rsid w:val="004B5942"/>
    <w:rsid w:val="004B5BF7"/>
    <w:rsid w:val="004B76D3"/>
    <w:rsid w:val="004C1DDA"/>
    <w:rsid w:val="004F18AA"/>
    <w:rsid w:val="004F7F67"/>
    <w:rsid w:val="005041EF"/>
    <w:rsid w:val="00504201"/>
    <w:rsid w:val="005046AE"/>
    <w:rsid w:val="00505A2A"/>
    <w:rsid w:val="005105F9"/>
    <w:rsid w:val="00516EDF"/>
    <w:rsid w:val="00524789"/>
    <w:rsid w:val="00525455"/>
    <w:rsid w:val="00525D9A"/>
    <w:rsid w:val="00541A9F"/>
    <w:rsid w:val="0054769D"/>
    <w:rsid w:val="005605E7"/>
    <w:rsid w:val="005627C1"/>
    <w:rsid w:val="00565257"/>
    <w:rsid w:val="00566C7C"/>
    <w:rsid w:val="005671BC"/>
    <w:rsid w:val="00567866"/>
    <w:rsid w:val="0057242A"/>
    <w:rsid w:val="005747E4"/>
    <w:rsid w:val="00574CD9"/>
    <w:rsid w:val="0057695F"/>
    <w:rsid w:val="0058117D"/>
    <w:rsid w:val="00585304"/>
    <w:rsid w:val="005861E3"/>
    <w:rsid w:val="00586BC7"/>
    <w:rsid w:val="00590307"/>
    <w:rsid w:val="00593BEB"/>
    <w:rsid w:val="0059741F"/>
    <w:rsid w:val="005A0775"/>
    <w:rsid w:val="005A2607"/>
    <w:rsid w:val="005A65EA"/>
    <w:rsid w:val="005A66F0"/>
    <w:rsid w:val="005B2CBE"/>
    <w:rsid w:val="005B3BED"/>
    <w:rsid w:val="005C2DEB"/>
    <w:rsid w:val="005C32D7"/>
    <w:rsid w:val="005C5098"/>
    <w:rsid w:val="005D266C"/>
    <w:rsid w:val="005D56A5"/>
    <w:rsid w:val="005D7137"/>
    <w:rsid w:val="005E08A7"/>
    <w:rsid w:val="005E198F"/>
    <w:rsid w:val="005E1AC5"/>
    <w:rsid w:val="005E2850"/>
    <w:rsid w:val="005E2E92"/>
    <w:rsid w:val="005E2E98"/>
    <w:rsid w:val="005E7C83"/>
    <w:rsid w:val="005F573B"/>
    <w:rsid w:val="00602607"/>
    <w:rsid w:val="006073E0"/>
    <w:rsid w:val="00611392"/>
    <w:rsid w:val="006140E9"/>
    <w:rsid w:val="00616B32"/>
    <w:rsid w:val="006202A1"/>
    <w:rsid w:val="00621F3F"/>
    <w:rsid w:val="00623F2D"/>
    <w:rsid w:val="00627BD4"/>
    <w:rsid w:val="006303CC"/>
    <w:rsid w:val="006358C4"/>
    <w:rsid w:val="00635B26"/>
    <w:rsid w:val="006364EA"/>
    <w:rsid w:val="00641BB8"/>
    <w:rsid w:val="00644809"/>
    <w:rsid w:val="0065202C"/>
    <w:rsid w:val="00653E95"/>
    <w:rsid w:val="00654954"/>
    <w:rsid w:val="00656ADC"/>
    <w:rsid w:val="00663C72"/>
    <w:rsid w:val="00670E68"/>
    <w:rsid w:val="00682551"/>
    <w:rsid w:val="006858AF"/>
    <w:rsid w:val="006A3E8A"/>
    <w:rsid w:val="006A4476"/>
    <w:rsid w:val="006A67B6"/>
    <w:rsid w:val="006B2166"/>
    <w:rsid w:val="006B22CF"/>
    <w:rsid w:val="006B3A64"/>
    <w:rsid w:val="006B642F"/>
    <w:rsid w:val="006C3170"/>
    <w:rsid w:val="006C405C"/>
    <w:rsid w:val="006C62F6"/>
    <w:rsid w:val="006D21AA"/>
    <w:rsid w:val="006E108F"/>
    <w:rsid w:val="006E35F1"/>
    <w:rsid w:val="006E3CEE"/>
    <w:rsid w:val="006E440E"/>
    <w:rsid w:val="006E59BC"/>
    <w:rsid w:val="006F27F7"/>
    <w:rsid w:val="006F2E17"/>
    <w:rsid w:val="006F5032"/>
    <w:rsid w:val="006F7FE0"/>
    <w:rsid w:val="00702D56"/>
    <w:rsid w:val="00704DFC"/>
    <w:rsid w:val="007145BE"/>
    <w:rsid w:val="007154D6"/>
    <w:rsid w:val="00717CF8"/>
    <w:rsid w:val="0072026C"/>
    <w:rsid w:val="0072183E"/>
    <w:rsid w:val="00730BFA"/>
    <w:rsid w:val="007313E8"/>
    <w:rsid w:val="00734EDD"/>
    <w:rsid w:val="007408B2"/>
    <w:rsid w:val="00741AD9"/>
    <w:rsid w:val="00742A1F"/>
    <w:rsid w:val="0074362D"/>
    <w:rsid w:val="007479AE"/>
    <w:rsid w:val="00752255"/>
    <w:rsid w:val="00754578"/>
    <w:rsid w:val="00761260"/>
    <w:rsid w:val="007659CC"/>
    <w:rsid w:val="007664D6"/>
    <w:rsid w:val="00767665"/>
    <w:rsid w:val="00770B3A"/>
    <w:rsid w:val="007726F0"/>
    <w:rsid w:val="00772D38"/>
    <w:rsid w:val="00773D53"/>
    <w:rsid w:val="00776A05"/>
    <w:rsid w:val="0078320F"/>
    <w:rsid w:val="007844D9"/>
    <w:rsid w:val="00790AC0"/>
    <w:rsid w:val="00792209"/>
    <w:rsid w:val="00794576"/>
    <w:rsid w:val="00797DA7"/>
    <w:rsid w:val="007A24D5"/>
    <w:rsid w:val="007A69A9"/>
    <w:rsid w:val="007B7759"/>
    <w:rsid w:val="007B779F"/>
    <w:rsid w:val="007C242C"/>
    <w:rsid w:val="007C416D"/>
    <w:rsid w:val="007D09D4"/>
    <w:rsid w:val="007D1C32"/>
    <w:rsid w:val="007D542C"/>
    <w:rsid w:val="007E0BF7"/>
    <w:rsid w:val="007E30F4"/>
    <w:rsid w:val="007E4C03"/>
    <w:rsid w:val="007E6B9D"/>
    <w:rsid w:val="007E7DEE"/>
    <w:rsid w:val="007F0836"/>
    <w:rsid w:val="007F08D2"/>
    <w:rsid w:val="007F26F2"/>
    <w:rsid w:val="007F4487"/>
    <w:rsid w:val="007F599E"/>
    <w:rsid w:val="00800B56"/>
    <w:rsid w:val="00810774"/>
    <w:rsid w:val="008207C9"/>
    <w:rsid w:val="00821EAE"/>
    <w:rsid w:val="0082313A"/>
    <w:rsid w:val="00830A41"/>
    <w:rsid w:val="00830E51"/>
    <w:rsid w:val="008323E8"/>
    <w:rsid w:val="00834EC1"/>
    <w:rsid w:val="00845B52"/>
    <w:rsid w:val="00846993"/>
    <w:rsid w:val="00852330"/>
    <w:rsid w:val="00853DA7"/>
    <w:rsid w:val="008545C5"/>
    <w:rsid w:val="00855ED0"/>
    <w:rsid w:val="00856371"/>
    <w:rsid w:val="00860135"/>
    <w:rsid w:val="008604B0"/>
    <w:rsid w:val="00860B35"/>
    <w:rsid w:val="00865C30"/>
    <w:rsid w:val="008709AF"/>
    <w:rsid w:val="00881E30"/>
    <w:rsid w:val="008835F0"/>
    <w:rsid w:val="00896DD5"/>
    <w:rsid w:val="008B6E76"/>
    <w:rsid w:val="008B7C29"/>
    <w:rsid w:val="008C03BA"/>
    <w:rsid w:val="008C3ED9"/>
    <w:rsid w:val="008C4754"/>
    <w:rsid w:val="008C48DD"/>
    <w:rsid w:val="008C49C5"/>
    <w:rsid w:val="008C58DE"/>
    <w:rsid w:val="008D69F4"/>
    <w:rsid w:val="008E2145"/>
    <w:rsid w:val="008F16C3"/>
    <w:rsid w:val="00900F93"/>
    <w:rsid w:val="00901CEA"/>
    <w:rsid w:val="00902984"/>
    <w:rsid w:val="00903BA4"/>
    <w:rsid w:val="009042D9"/>
    <w:rsid w:val="00904B75"/>
    <w:rsid w:val="00904F3B"/>
    <w:rsid w:val="009106E2"/>
    <w:rsid w:val="00915B94"/>
    <w:rsid w:val="00916663"/>
    <w:rsid w:val="009177A1"/>
    <w:rsid w:val="00922B53"/>
    <w:rsid w:val="009259DB"/>
    <w:rsid w:val="009304C6"/>
    <w:rsid w:val="00930F7C"/>
    <w:rsid w:val="00931BF6"/>
    <w:rsid w:val="00936760"/>
    <w:rsid w:val="00946BA2"/>
    <w:rsid w:val="009478C0"/>
    <w:rsid w:val="0095038F"/>
    <w:rsid w:val="009506E4"/>
    <w:rsid w:val="0095196B"/>
    <w:rsid w:val="009551F3"/>
    <w:rsid w:val="00957323"/>
    <w:rsid w:val="00962280"/>
    <w:rsid w:val="00970ED6"/>
    <w:rsid w:val="00972922"/>
    <w:rsid w:val="00973A72"/>
    <w:rsid w:val="00977D0C"/>
    <w:rsid w:val="009830D8"/>
    <w:rsid w:val="00983144"/>
    <w:rsid w:val="0098377E"/>
    <w:rsid w:val="00984494"/>
    <w:rsid w:val="009853FB"/>
    <w:rsid w:val="009863A5"/>
    <w:rsid w:val="009900F2"/>
    <w:rsid w:val="009918C8"/>
    <w:rsid w:val="00991A56"/>
    <w:rsid w:val="00992CF2"/>
    <w:rsid w:val="009934A1"/>
    <w:rsid w:val="0099355A"/>
    <w:rsid w:val="00994C7D"/>
    <w:rsid w:val="009A1CB7"/>
    <w:rsid w:val="009A4C77"/>
    <w:rsid w:val="009A6BC1"/>
    <w:rsid w:val="009B3EA4"/>
    <w:rsid w:val="009C1C24"/>
    <w:rsid w:val="009C3312"/>
    <w:rsid w:val="009C61EB"/>
    <w:rsid w:val="009D17F9"/>
    <w:rsid w:val="009D49E3"/>
    <w:rsid w:val="009E482B"/>
    <w:rsid w:val="009E6448"/>
    <w:rsid w:val="009F7CA6"/>
    <w:rsid w:val="00A00AB2"/>
    <w:rsid w:val="00A03985"/>
    <w:rsid w:val="00A05D2B"/>
    <w:rsid w:val="00A12FD6"/>
    <w:rsid w:val="00A1531B"/>
    <w:rsid w:val="00A15EF3"/>
    <w:rsid w:val="00A216D5"/>
    <w:rsid w:val="00A23605"/>
    <w:rsid w:val="00A300B7"/>
    <w:rsid w:val="00A337EB"/>
    <w:rsid w:val="00A3476A"/>
    <w:rsid w:val="00A36E8F"/>
    <w:rsid w:val="00A4062C"/>
    <w:rsid w:val="00A420CE"/>
    <w:rsid w:val="00A42F93"/>
    <w:rsid w:val="00A44B78"/>
    <w:rsid w:val="00A46860"/>
    <w:rsid w:val="00A50E24"/>
    <w:rsid w:val="00A559AD"/>
    <w:rsid w:val="00A55BFD"/>
    <w:rsid w:val="00A5775E"/>
    <w:rsid w:val="00A63490"/>
    <w:rsid w:val="00A636FB"/>
    <w:rsid w:val="00A7677E"/>
    <w:rsid w:val="00A7726A"/>
    <w:rsid w:val="00A7765C"/>
    <w:rsid w:val="00A84CEF"/>
    <w:rsid w:val="00A86B0C"/>
    <w:rsid w:val="00A87176"/>
    <w:rsid w:val="00A95247"/>
    <w:rsid w:val="00AB1296"/>
    <w:rsid w:val="00AB1582"/>
    <w:rsid w:val="00AB3EC5"/>
    <w:rsid w:val="00AB4423"/>
    <w:rsid w:val="00AB4886"/>
    <w:rsid w:val="00AD0775"/>
    <w:rsid w:val="00AD362F"/>
    <w:rsid w:val="00AD534C"/>
    <w:rsid w:val="00AE23E0"/>
    <w:rsid w:val="00AE261E"/>
    <w:rsid w:val="00AE2857"/>
    <w:rsid w:val="00AF1A7C"/>
    <w:rsid w:val="00AF1AA3"/>
    <w:rsid w:val="00AF56EF"/>
    <w:rsid w:val="00B01909"/>
    <w:rsid w:val="00B03936"/>
    <w:rsid w:val="00B10401"/>
    <w:rsid w:val="00B10490"/>
    <w:rsid w:val="00B14D85"/>
    <w:rsid w:val="00B243D7"/>
    <w:rsid w:val="00B24B94"/>
    <w:rsid w:val="00B321D0"/>
    <w:rsid w:val="00B36D23"/>
    <w:rsid w:val="00B37BAA"/>
    <w:rsid w:val="00B40000"/>
    <w:rsid w:val="00B450EE"/>
    <w:rsid w:val="00B47A16"/>
    <w:rsid w:val="00B508F8"/>
    <w:rsid w:val="00B51575"/>
    <w:rsid w:val="00B55015"/>
    <w:rsid w:val="00B57072"/>
    <w:rsid w:val="00B619BE"/>
    <w:rsid w:val="00B61AD1"/>
    <w:rsid w:val="00B626AC"/>
    <w:rsid w:val="00B707BD"/>
    <w:rsid w:val="00B7274F"/>
    <w:rsid w:val="00B76467"/>
    <w:rsid w:val="00B80A2F"/>
    <w:rsid w:val="00B80B90"/>
    <w:rsid w:val="00B90993"/>
    <w:rsid w:val="00B9343F"/>
    <w:rsid w:val="00B94FBA"/>
    <w:rsid w:val="00B9504D"/>
    <w:rsid w:val="00B958D6"/>
    <w:rsid w:val="00BA3356"/>
    <w:rsid w:val="00BA72A3"/>
    <w:rsid w:val="00BB2264"/>
    <w:rsid w:val="00BB4A95"/>
    <w:rsid w:val="00BC06A9"/>
    <w:rsid w:val="00BC2132"/>
    <w:rsid w:val="00BC4562"/>
    <w:rsid w:val="00BC6982"/>
    <w:rsid w:val="00BD2E72"/>
    <w:rsid w:val="00BD4F0F"/>
    <w:rsid w:val="00BE0C4E"/>
    <w:rsid w:val="00BE258F"/>
    <w:rsid w:val="00BE44DA"/>
    <w:rsid w:val="00BE49D5"/>
    <w:rsid w:val="00BE5FC2"/>
    <w:rsid w:val="00BE6824"/>
    <w:rsid w:val="00BF2B22"/>
    <w:rsid w:val="00BF4184"/>
    <w:rsid w:val="00BF4ABB"/>
    <w:rsid w:val="00BF5577"/>
    <w:rsid w:val="00C04AD8"/>
    <w:rsid w:val="00C1535C"/>
    <w:rsid w:val="00C15785"/>
    <w:rsid w:val="00C16561"/>
    <w:rsid w:val="00C16CAD"/>
    <w:rsid w:val="00C21973"/>
    <w:rsid w:val="00C33393"/>
    <w:rsid w:val="00C34329"/>
    <w:rsid w:val="00C41EC7"/>
    <w:rsid w:val="00C52ABE"/>
    <w:rsid w:val="00C60C6B"/>
    <w:rsid w:val="00C64CC3"/>
    <w:rsid w:val="00C65BB8"/>
    <w:rsid w:val="00C663E8"/>
    <w:rsid w:val="00C82110"/>
    <w:rsid w:val="00C842FB"/>
    <w:rsid w:val="00C85894"/>
    <w:rsid w:val="00C9124C"/>
    <w:rsid w:val="00C919D3"/>
    <w:rsid w:val="00C9316D"/>
    <w:rsid w:val="00C93AF8"/>
    <w:rsid w:val="00C93EC4"/>
    <w:rsid w:val="00C958ED"/>
    <w:rsid w:val="00C95FCE"/>
    <w:rsid w:val="00CA3D1A"/>
    <w:rsid w:val="00CA6ACB"/>
    <w:rsid w:val="00CB5C20"/>
    <w:rsid w:val="00CB5E2A"/>
    <w:rsid w:val="00CB5EFC"/>
    <w:rsid w:val="00CC1583"/>
    <w:rsid w:val="00CC5495"/>
    <w:rsid w:val="00CC6280"/>
    <w:rsid w:val="00CD2A34"/>
    <w:rsid w:val="00CD4683"/>
    <w:rsid w:val="00CD483C"/>
    <w:rsid w:val="00CE22C5"/>
    <w:rsid w:val="00CE3C72"/>
    <w:rsid w:val="00CF2B74"/>
    <w:rsid w:val="00CF384B"/>
    <w:rsid w:val="00CF5BD0"/>
    <w:rsid w:val="00CF7860"/>
    <w:rsid w:val="00D021FC"/>
    <w:rsid w:val="00D04D78"/>
    <w:rsid w:val="00D10445"/>
    <w:rsid w:val="00D10D10"/>
    <w:rsid w:val="00D119A8"/>
    <w:rsid w:val="00D27EAE"/>
    <w:rsid w:val="00D30491"/>
    <w:rsid w:val="00D35722"/>
    <w:rsid w:val="00D36D94"/>
    <w:rsid w:val="00D4414B"/>
    <w:rsid w:val="00D442BA"/>
    <w:rsid w:val="00D51857"/>
    <w:rsid w:val="00D5671A"/>
    <w:rsid w:val="00D617CD"/>
    <w:rsid w:val="00D62D23"/>
    <w:rsid w:val="00D63380"/>
    <w:rsid w:val="00D6600C"/>
    <w:rsid w:val="00D67292"/>
    <w:rsid w:val="00D71B20"/>
    <w:rsid w:val="00D74515"/>
    <w:rsid w:val="00D749C4"/>
    <w:rsid w:val="00D75B91"/>
    <w:rsid w:val="00D83169"/>
    <w:rsid w:val="00D85EEB"/>
    <w:rsid w:val="00D90BAF"/>
    <w:rsid w:val="00D915D0"/>
    <w:rsid w:val="00D95053"/>
    <w:rsid w:val="00D960EF"/>
    <w:rsid w:val="00DA232A"/>
    <w:rsid w:val="00DA3EFA"/>
    <w:rsid w:val="00DB1ED8"/>
    <w:rsid w:val="00DB3EB6"/>
    <w:rsid w:val="00DC3138"/>
    <w:rsid w:val="00DD60E8"/>
    <w:rsid w:val="00DE2781"/>
    <w:rsid w:val="00DE3CC9"/>
    <w:rsid w:val="00DE67EE"/>
    <w:rsid w:val="00DF0C9D"/>
    <w:rsid w:val="00DF4479"/>
    <w:rsid w:val="00DF447F"/>
    <w:rsid w:val="00DF5C31"/>
    <w:rsid w:val="00DF7892"/>
    <w:rsid w:val="00E02E06"/>
    <w:rsid w:val="00E05366"/>
    <w:rsid w:val="00E16C8C"/>
    <w:rsid w:val="00E1714E"/>
    <w:rsid w:val="00E315DD"/>
    <w:rsid w:val="00E31DAD"/>
    <w:rsid w:val="00E32C83"/>
    <w:rsid w:val="00E32F30"/>
    <w:rsid w:val="00E37124"/>
    <w:rsid w:val="00E37317"/>
    <w:rsid w:val="00E41432"/>
    <w:rsid w:val="00E4247B"/>
    <w:rsid w:val="00E44FA2"/>
    <w:rsid w:val="00E47286"/>
    <w:rsid w:val="00E51190"/>
    <w:rsid w:val="00E524B2"/>
    <w:rsid w:val="00E54D02"/>
    <w:rsid w:val="00E5611C"/>
    <w:rsid w:val="00E61DEC"/>
    <w:rsid w:val="00E70835"/>
    <w:rsid w:val="00E72FD6"/>
    <w:rsid w:val="00E744D9"/>
    <w:rsid w:val="00E7542C"/>
    <w:rsid w:val="00E800F0"/>
    <w:rsid w:val="00E90E80"/>
    <w:rsid w:val="00E91F7D"/>
    <w:rsid w:val="00E93364"/>
    <w:rsid w:val="00E96C9A"/>
    <w:rsid w:val="00EA0C86"/>
    <w:rsid w:val="00EA1A1A"/>
    <w:rsid w:val="00EA6B2A"/>
    <w:rsid w:val="00EB42D7"/>
    <w:rsid w:val="00EC2AAE"/>
    <w:rsid w:val="00EC3F9A"/>
    <w:rsid w:val="00EC7A00"/>
    <w:rsid w:val="00ED1054"/>
    <w:rsid w:val="00EE0B7D"/>
    <w:rsid w:val="00EE2274"/>
    <w:rsid w:val="00EE256A"/>
    <w:rsid w:val="00EF03DD"/>
    <w:rsid w:val="00EF2F58"/>
    <w:rsid w:val="00EF4A9F"/>
    <w:rsid w:val="00EF5E70"/>
    <w:rsid w:val="00EF61D3"/>
    <w:rsid w:val="00F0513C"/>
    <w:rsid w:val="00F1187D"/>
    <w:rsid w:val="00F1480F"/>
    <w:rsid w:val="00F1525F"/>
    <w:rsid w:val="00F173DD"/>
    <w:rsid w:val="00F22132"/>
    <w:rsid w:val="00F30A81"/>
    <w:rsid w:val="00F3475C"/>
    <w:rsid w:val="00F35248"/>
    <w:rsid w:val="00F44AD0"/>
    <w:rsid w:val="00F51B14"/>
    <w:rsid w:val="00F70F5B"/>
    <w:rsid w:val="00F75180"/>
    <w:rsid w:val="00F80D5A"/>
    <w:rsid w:val="00F82A8C"/>
    <w:rsid w:val="00F8342B"/>
    <w:rsid w:val="00F84FD1"/>
    <w:rsid w:val="00F852AE"/>
    <w:rsid w:val="00F861F3"/>
    <w:rsid w:val="00F91546"/>
    <w:rsid w:val="00F9618C"/>
    <w:rsid w:val="00F971D3"/>
    <w:rsid w:val="00FA0B93"/>
    <w:rsid w:val="00FB31ED"/>
    <w:rsid w:val="00FB3AE3"/>
    <w:rsid w:val="00FB4266"/>
    <w:rsid w:val="00FB4DD6"/>
    <w:rsid w:val="00FB5290"/>
    <w:rsid w:val="00FC1B99"/>
    <w:rsid w:val="00FC46EF"/>
    <w:rsid w:val="00FD3FA9"/>
    <w:rsid w:val="00FD5268"/>
    <w:rsid w:val="00FD6788"/>
    <w:rsid w:val="00FD7836"/>
    <w:rsid w:val="00FE099A"/>
    <w:rsid w:val="00FE153E"/>
    <w:rsid w:val="00FE4380"/>
    <w:rsid w:val="00FE5007"/>
    <w:rsid w:val="00FF2501"/>
    <w:rsid w:val="00FF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A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71"/>
    <w:pPr>
      <w:keepNext/>
      <w:outlineLvl w:val="0"/>
    </w:pPr>
    <w:rPr>
      <w:b/>
      <w:bCs/>
      <w:sz w:val="32"/>
      <w:szCs w:val="32"/>
      <w:u w:val="single"/>
      <w:lang w:eastAsia="en-US"/>
    </w:rPr>
  </w:style>
  <w:style w:type="paragraph" w:styleId="Heading2">
    <w:name w:val="heading 2"/>
    <w:basedOn w:val="Normal"/>
    <w:next w:val="Normal"/>
    <w:link w:val="Heading2Char"/>
    <w:uiPriority w:val="99"/>
    <w:qFormat/>
    <w:rsid w:val="00AD077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A5271"/>
    <w:pPr>
      <w:keepNext/>
      <w:spacing w:before="240" w:after="60"/>
      <w:outlineLvl w:val="2"/>
    </w:pPr>
    <w:rPr>
      <w:b/>
      <w:bCs/>
      <w:sz w:val="26"/>
      <w:szCs w:val="26"/>
      <w:lang w:eastAsia="en-US"/>
    </w:rPr>
  </w:style>
  <w:style w:type="paragraph" w:styleId="Heading4">
    <w:name w:val="heading 4"/>
    <w:basedOn w:val="Normal"/>
    <w:next w:val="Normal"/>
    <w:link w:val="Heading4Char"/>
    <w:uiPriority w:val="99"/>
    <w:qFormat/>
    <w:rsid w:val="00D915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461C26"/>
    <w:rPr>
      <w:rFonts w:ascii="Arial" w:hAnsi="Arial" w:cs="Arial"/>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rsid w:val="004A5271"/>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4A5271"/>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rPr>
  </w:style>
  <w:style w:type="paragraph" w:customStyle="1" w:styleId="Default">
    <w:name w:val="Default"/>
    <w:uiPriority w:val="99"/>
    <w:rsid w:val="004A5271"/>
    <w:pPr>
      <w:autoSpaceDE w:val="0"/>
      <w:autoSpaceDN w:val="0"/>
      <w:adjustRightInd w:val="0"/>
      <w:spacing w:after="0" w:line="240" w:lineRule="auto"/>
    </w:pPr>
    <w:rPr>
      <w:rFonts w:ascii="Helvetica 55 Roman" w:hAnsi="Helvetica 55 Roman" w:cs="Helvetica 55 Roman"/>
      <w:color w:val="000000"/>
      <w:sz w:val="24"/>
      <w:szCs w:val="24"/>
      <w:lang w:val="en-US" w:eastAsia="en-US"/>
    </w:rPr>
  </w:style>
  <w:style w:type="paragraph" w:customStyle="1" w:styleId="CM167">
    <w:name w:val="CM167"/>
    <w:basedOn w:val="Default"/>
    <w:next w:val="Default"/>
    <w:uiPriority w:val="99"/>
    <w:rsid w:val="004A5271"/>
    <w:rPr>
      <w:color w:val="auto"/>
    </w:rPr>
  </w:style>
  <w:style w:type="character" w:styleId="Hyperlink">
    <w:name w:val="Hyperlink"/>
    <w:basedOn w:val="DefaultParagraphFont"/>
    <w:uiPriority w:val="99"/>
    <w:rsid w:val="004A5271"/>
    <w:rPr>
      <w:rFonts w:cs="Times New Roman"/>
      <w:color w:val="0000FF"/>
      <w:u w:val="single"/>
    </w:rPr>
  </w:style>
  <w:style w:type="paragraph" w:styleId="BodyTextIndent2">
    <w:name w:val="Body Text Indent 2"/>
    <w:basedOn w:val="Normal"/>
    <w:link w:val="BodyTextIndent2Char"/>
    <w:uiPriority w:val="99"/>
    <w:rsid w:val="004A5271"/>
    <w:pPr>
      <w:widowControl w:val="0"/>
      <w:tabs>
        <w:tab w:val="left" w:pos="720"/>
      </w:tabs>
      <w:ind w:left="284"/>
    </w:pPr>
    <w:rPr>
      <w:lang w:val="en-US" w:eastAsia="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alloonText">
    <w:name w:val="Balloon Text"/>
    <w:basedOn w:val="Normal"/>
    <w:link w:val="BalloonTextChar"/>
    <w:uiPriority w:val="99"/>
    <w:semiHidden/>
    <w:rsid w:val="004A52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CommentReference">
    <w:name w:val="annotation reference"/>
    <w:basedOn w:val="DefaultParagraphFont"/>
    <w:uiPriority w:val="99"/>
    <w:semiHidden/>
    <w:rsid w:val="004A5271"/>
    <w:rPr>
      <w:rFonts w:cs="Times New Roman"/>
      <w:sz w:val="16"/>
      <w:szCs w:val="16"/>
    </w:rPr>
  </w:style>
  <w:style w:type="paragraph" w:styleId="CommentText">
    <w:name w:val="annotation text"/>
    <w:basedOn w:val="Normal"/>
    <w:link w:val="CommentTextChar"/>
    <w:uiPriority w:val="99"/>
    <w:semiHidden/>
    <w:rsid w:val="004A5271"/>
    <w:rPr>
      <w:sz w:val="20"/>
      <w:szCs w:val="20"/>
    </w:rPr>
  </w:style>
  <w:style w:type="character" w:customStyle="1" w:styleId="CommentTextChar">
    <w:name w:val="Comment Text Char"/>
    <w:basedOn w:val="DefaultParagraphFont"/>
    <w:link w:val="CommentText"/>
    <w:uiPriority w:val="99"/>
    <w:semiHidden/>
    <w:locked/>
    <w:rPr>
      <w:rFonts w:ascii="Arial" w:hAnsi="Arial" w:cs="Arial"/>
    </w:rPr>
  </w:style>
  <w:style w:type="character" w:styleId="PageNumber">
    <w:name w:val="page number"/>
    <w:basedOn w:val="DefaultParagraphFont"/>
    <w:uiPriority w:val="99"/>
    <w:rsid w:val="004A5271"/>
    <w:rPr>
      <w:rFonts w:cs="Times New Roman"/>
    </w:rPr>
  </w:style>
  <w:style w:type="paragraph" w:customStyle="1" w:styleId="appheading">
    <w:name w:val="app heading"/>
    <w:basedOn w:val="Heading1"/>
    <w:next w:val="Normal"/>
    <w:autoRedefine/>
    <w:uiPriority w:val="99"/>
    <w:rsid w:val="003C1416"/>
    <w:pPr>
      <w:pageBreakBefore/>
      <w:spacing w:before="480" w:after="240"/>
      <w:ind w:left="2700"/>
      <w:outlineLvl w:val="9"/>
    </w:pPr>
    <w:rPr>
      <w:caps/>
      <w:color w:val="000080"/>
      <w:sz w:val="28"/>
      <w:szCs w:val="28"/>
      <w:u w:val="none"/>
    </w:rPr>
  </w:style>
  <w:style w:type="table" w:styleId="TableGrid">
    <w:name w:val="Table Grid"/>
    <w:basedOn w:val="TableNormal"/>
    <w:uiPriority w:val="99"/>
    <w:rsid w:val="00C52ABE"/>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6B2166"/>
    <w:rPr>
      <w:b/>
      <w:bCs/>
    </w:rPr>
  </w:style>
  <w:style w:type="character" w:customStyle="1" w:styleId="CommentSubjectChar">
    <w:name w:val="Comment Subject Char"/>
    <w:basedOn w:val="CommentTextChar"/>
    <w:link w:val="CommentSubject"/>
    <w:uiPriority w:val="99"/>
    <w:semiHidden/>
    <w:locked/>
    <w:rPr>
      <w:rFonts w:ascii="Arial" w:hAnsi="Arial" w:cs="Arial"/>
      <w:b/>
      <w:bCs/>
    </w:rPr>
  </w:style>
  <w:style w:type="paragraph" w:customStyle="1" w:styleId="DocumentTitle">
    <w:name w:val="Document Title"/>
    <w:basedOn w:val="Normal"/>
    <w:autoRedefine/>
    <w:uiPriority w:val="99"/>
    <w:rsid w:val="006B2166"/>
    <w:pPr>
      <w:spacing w:before="40" w:after="40"/>
      <w:ind w:left="2160"/>
    </w:pPr>
    <w:rPr>
      <w:b/>
      <w:bCs/>
      <w:color w:val="000080"/>
      <w:sz w:val="72"/>
      <w:szCs w:val="72"/>
    </w:rPr>
  </w:style>
  <w:style w:type="character" w:styleId="FollowedHyperlink">
    <w:name w:val="FollowedHyperlink"/>
    <w:basedOn w:val="DefaultParagraphFont"/>
    <w:uiPriority w:val="99"/>
    <w:rsid w:val="00AB3EC5"/>
    <w:rPr>
      <w:rFonts w:cs="Times New Roman"/>
      <w:color w:val="800080"/>
      <w:u w:val="single"/>
    </w:rPr>
  </w:style>
  <w:style w:type="paragraph" w:styleId="Title">
    <w:name w:val="Title"/>
    <w:basedOn w:val="Normal"/>
    <w:link w:val="TitleChar"/>
    <w:uiPriority w:val="99"/>
    <w:qFormat/>
    <w:rsid w:val="00AD0775"/>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E37317"/>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customStyle="1" w:styleId="msoaddress">
    <w:name w:val="msoaddress"/>
    <w:uiPriority w:val="99"/>
    <w:rsid w:val="00E37317"/>
    <w:pPr>
      <w:spacing w:after="0" w:line="264" w:lineRule="auto"/>
    </w:pPr>
    <w:rPr>
      <w:rFonts w:ascii="Arial" w:hAnsi="Arial" w:cs="Arial"/>
      <w:color w:val="000000"/>
      <w:kern w:val="28"/>
      <w:sz w:val="18"/>
      <w:szCs w:val="18"/>
    </w:rPr>
  </w:style>
  <w:style w:type="paragraph" w:styleId="BodyText2">
    <w:name w:val="Body Text 2"/>
    <w:basedOn w:val="Normal"/>
    <w:link w:val="BodyText2Char"/>
    <w:uiPriority w:val="99"/>
    <w:rsid w:val="000E0CDA"/>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StyleHeading1TopSinglesolidlineAuto05ptLinewidth">
    <w:name w:val="Style Heading 1 + Top: (Single solid line Auto  0.5 pt Line width..."/>
    <w:basedOn w:val="Heading1"/>
    <w:uiPriority w:val="99"/>
    <w:rsid w:val="00461C26"/>
    <w:pPr>
      <w:pBdr>
        <w:top w:val="single" w:sz="4" w:space="1" w:color="auto"/>
        <w:left w:val="single" w:sz="4" w:space="4" w:color="auto"/>
        <w:bottom w:val="single" w:sz="4" w:space="1" w:color="auto"/>
        <w:right w:val="single" w:sz="4" w:space="6" w:color="auto"/>
      </w:pBdr>
      <w:spacing w:before="240" w:after="60"/>
    </w:pPr>
    <w:rPr>
      <w:sz w:val="28"/>
      <w:szCs w:val="28"/>
      <w:u w:val="none"/>
      <w:lang w:eastAsia="en-GB"/>
    </w:rPr>
  </w:style>
  <w:style w:type="character" w:styleId="Emphasis">
    <w:name w:val="Emphasis"/>
    <w:basedOn w:val="DefaultParagraphFont"/>
    <w:uiPriority w:val="99"/>
    <w:qFormat/>
    <w:rsid w:val="002046C9"/>
    <w:rPr>
      <w:rFonts w:cs="Times New Roman"/>
      <w:i/>
      <w:iCs/>
    </w:rPr>
  </w:style>
  <w:style w:type="character" w:styleId="Strong">
    <w:name w:val="Strong"/>
    <w:basedOn w:val="DefaultParagraphFont"/>
    <w:uiPriority w:val="99"/>
    <w:qFormat/>
    <w:rsid w:val="002046C9"/>
    <w:rPr>
      <w:rFonts w:cs="Times New Roman"/>
      <w:b/>
      <w:bCs/>
    </w:rPr>
  </w:style>
  <w:style w:type="paragraph" w:styleId="ListParagraph">
    <w:name w:val="List Paragraph"/>
    <w:basedOn w:val="Normal"/>
    <w:uiPriority w:val="34"/>
    <w:qFormat/>
    <w:rsid w:val="001C61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A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71"/>
    <w:pPr>
      <w:keepNext/>
      <w:outlineLvl w:val="0"/>
    </w:pPr>
    <w:rPr>
      <w:b/>
      <w:bCs/>
      <w:sz w:val="32"/>
      <w:szCs w:val="32"/>
      <w:u w:val="single"/>
      <w:lang w:eastAsia="en-US"/>
    </w:rPr>
  </w:style>
  <w:style w:type="paragraph" w:styleId="Heading2">
    <w:name w:val="heading 2"/>
    <w:basedOn w:val="Normal"/>
    <w:next w:val="Normal"/>
    <w:link w:val="Heading2Char"/>
    <w:uiPriority w:val="99"/>
    <w:qFormat/>
    <w:rsid w:val="00AD077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A5271"/>
    <w:pPr>
      <w:keepNext/>
      <w:spacing w:before="240" w:after="60"/>
      <w:outlineLvl w:val="2"/>
    </w:pPr>
    <w:rPr>
      <w:b/>
      <w:bCs/>
      <w:sz w:val="26"/>
      <w:szCs w:val="26"/>
      <w:lang w:eastAsia="en-US"/>
    </w:rPr>
  </w:style>
  <w:style w:type="paragraph" w:styleId="Heading4">
    <w:name w:val="heading 4"/>
    <w:basedOn w:val="Normal"/>
    <w:next w:val="Normal"/>
    <w:link w:val="Heading4Char"/>
    <w:uiPriority w:val="99"/>
    <w:qFormat/>
    <w:rsid w:val="00D915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461C26"/>
    <w:rPr>
      <w:rFonts w:ascii="Arial" w:hAnsi="Arial" w:cs="Arial"/>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rsid w:val="004A5271"/>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Footer">
    <w:name w:val="footer"/>
    <w:basedOn w:val="Normal"/>
    <w:link w:val="FooterChar"/>
    <w:uiPriority w:val="99"/>
    <w:rsid w:val="004A5271"/>
    <w:pPr>
      <w:tabs>
        <w:tab w:val="center" w:pos="4153"/>
        <w:tab w:val="right" w:pos="8306"/>
      </w:tabs>
    </w:pPr>
  </w:style>
  <w:style w:type="character" w:customStyle="1" w:styleId="FooterChar">
    <w:name w:val="Footer Char"/>
    <w:basedOn w:val="DefaultParagraphFont"/>
    <w:link w:val="Footer"/>
    <w:uiPriority w:val="99"/>
    <w:locked/>
    <w:rPr>
      <w:rFonts w:ascii="Arial" w:hAnsi="Arial" w:cs="Arial"/>
      <w:sz w:val="24"/>
      <w:szCs w:val="24"/>
    </w:rPr>
  </w:style>
  <w:style w:type="paragraph" w:customStyle="1" w:styleId="Default">
    <w:name w:val="Default"/>
    <w:uiPriority w:val="99"/>
    <w:rsid w:val="004A5271"/>
    <w:pPr>
      <w:autoSpaceDE w:val="0"/>
      <w:autoSpaceDN w:val="0"/>
      <w:adjustRightInd w:val="0"/>
      <w:spacing w:after="0" w:line="240" w:lineRule="auto"/>
    </w:pPr>
    <w:rPr>
      <w:rFonts w:ascii="Helvetica 55 Roman" w:hAnsi="Helvetica 55 Roman" w:cs="Helvetica 55 Roman"/>
      <w:color w:val="000000"/>
      <w:sz w:val="24"/>
      <w:szCs w:val="24"/>
      <w:lang w:val="en-US" w:eastAsia="en-US"/>
    </w:rPr>
  </w:style>
  <w:style w:type="paragraph" w:customStyle="1" w:styleId="CM167">
    <w:name w:val="CM167"/>
    <w:basedOn w:val="Default"/>
    <w:next w:val="Default"/>
    <w:uiPriority w:val="99"/>
    <w:rsid w:val="004A5271"/>
    <w:rPr>
      <w:color w:val="auto"/>
    </w:rPr>
  </w:style>
  <w:style w:type="character" w:styleId="Hyperlink">
    <w:name w:val="Hyperlink"/>
    <w:basedOn w:val="DefaultParagraphFont"/>
    <w:uiPriority w:val="99"/>
    <w:rsid w:val="004A5271"/>
    <w:rPr>
      <w:rFonts w:cs="Times New Roman"/>
      <w:color w:val="0000FF"/>
      <w:u w:val="single"/>
    </w:rPr>
  </w:style>
  <w:style w:type="paragraph" w:styleId="BodyTextIndent2">
    <w:name w:val="Body Text Indent 2"/>
    <w:basedOn w:val="Normal"/>
    <w:link w:val="BodyTextIndent2Char"/>
    <w:uiPriority w:val="99"/>
    <w:rsid w:val="004A5271"/>
    <w:pPr>
      <w:widowControl w:val="0"/>
      <w:tabs>
        <w:tab w:val="left" w:pos="720"/>
      </w:tabs>
      <w:ind w:left="284"/>
    </w:pPr>
    <w:rPr>
      <w:lang w:val="en-US" w:eastAsia="en-US"/>
    </w:r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alloonText">
    <w:name w:val="Balloon Text"/>
    <w:basedOn w:val="Normal"/>
    <w:link w:val="BalloonTextChar"/>
    <w:uiPriority w:val="99"/>
    <w:semiHidden/>
    <w:rsid w:val="004A52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rPr>
  </w:style>
  <w:style w:type="character" w:styleId="CommentReference">
    <w:name w:val="annotation reference"/>
    <w:basedOn w:val="DefaultParagraphFont"/>
    <w:uiPriority w:val="99"/>
    <w:semiHidden/>
    <w:rsid w:val="004A5271"/>
    <w:rPr>
      <w:rFonts w:cs="Times New Roman"/>
      <w:sz w:val="16"/>
      <w:szCs w:val="16"/>
    </w:rPr>
  </w:style>
  <w:style w:type="paragraph" w:styleId="CommentText">
    <w:name w:val="annotation text"/>
    <w:basedOn w:val="Normal"/>
    <w:link w:val="CommentTextChar"/>
    <w:uiPriority w:val="99"/>
    <w:semiHidden/>
    <w:rsid w:val="004A5271"/>
    <w:rPr>
      <w:sz w:val="20"/>
      <w:szCs w:val="20"/>
    </w:rPr>
  </w:style>
  <w:style w:type="character" w:customStyle="1" w:styleId="CommentTextChar">
    <w:name w:val="Comment Text Char"/>
    <w:basedOn w:val="DefaultParagraphFont"/>
    <w:link w:val="CommentText"/>
    <w:uiPriority w:val="99"/>
    <w:semiHidden/>
    <w:locked/>
    <w:rPr>
      <w:rFonts w:ascii="Arial" w:hAnsi="Arial" w:cs="Arial"/>
    </w:rPr>
  </w:style>
  <w:style w:type="character" w:styleId="PageNumber">
    <w:name w:val="page number"/>
    <w:basedOn w:val="DefaultParagraphFont"/>
    <w:uiPriority w:val="99"/>
    <w:rsid w:val="004A5271"/>
    <w:rPr>
      <w:rFonts w:cs="Times New Roman"/>
    </w:rPr>
  </w:style>
  <w:style w:type="paragraph" w:customStyle="1" w:styleId="appheading">
    <w:name w:val="app heading"/>
    <w:basedOn w:val="Heading1"/>
    <w:next w:val="Normal"/>
    <w:autoRedefine/>
    <w:uiPriority w:val="99"/>
    <w:rsid w:val="003C1416"/>
    <w:pPr>
      <w:pageBreakBefore/>
      <w:spacing w:before="480" w:after="240"/>
      <w:ind w:left="2700"/>
      <w:outlineLvl w:val="9"/>
    </w:pPr>
    <w:rPr>
      <w:caps/>
      <w:color w:val="000080"/>
      <w:sz w:val="28"/>
      <w:szCs w:val="28"/>
      <w:u w:val="none"/>
    </w:rPr>
  </w:style>
  <w:style w:type="table" w:styleId="TableGrid">
    <w:name w:val="Table Grid"/>
    <w:basedOn w:val="TableNormal"/>
    <w:uiPriority w:val="99"/>
    <w:rsid w:val="00C52ABE"/>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6B2166"/>
    <w:rPr>
      <w:b/>
      <w:bCs/>
    </w:rPr>
  </w:style>
  <w:style w:type="character" w:customStyle="1" w:styleId="CommentSubjectChar">
    <w:name w:val="Comment Subject Char"/>
    <w:basedOn w:val="CommentTextChar"/>
    <w:link w:val="CommentSubject"/>
    <w:uiPriority w:val="99"/>
    <w:semiHidden/>
    <w:locked/>
    <w:rPr>
      <w:rFonts w:ascii="Arial" w:hAnsi="Arial" w:cs="Arial"/>
      <w:b/>
      <w:bCs/>
    </w:rPr>
  </w:style>
  <w:style w:type="paragraph" w:customStyle="1" w:styleId="DocumentTitle">
    <w:name w:val="Document Title"/>
    <w:basedOn w:val="Normal"/>
    <w:autoRedefine/>
    <w:uiPriority w:val="99"/>
    <w:rsid w:val="006B2166"/>
    <w:pPr>
      <w:spacing w:before="40" w:after="40"/>
      <w:ind w:left="2160"/>
    </w:pPr>
    <w:rPr>
      <w:b/>
      <w:bCs/>
      <w:color w:val="000080"/>
      <w:sz w:val="72"/>
      <w:szCs w:val="72"/>
    </w:rPr>
  </w:style>
  <w:style w:type="character" w:styleId="FollowedHyperlink">
    <w:name w:val="FollowedHyperlink"/>
    <w:basedOn w:val="DefaultParagraphFont"/>
    <w:uiPriority w:val="99"/>
    <w:rsid w:val="00AB3EC5"/>
    <w:rPr>
      <w:rFonts w:cs="Times New Roman"/>
      <w:color w:val="800080"/>
      <w:u w:val="single"/>
    </w:rPr>
  </w:style>
  <w:style w:type="paragraph" w:styleId="Title">
    <w:name w:val="Title"/>
    <w:basedOn w:val="Normal"/>
    <w:link w:val="TitleChar"/>
    <w:uiPriority w:val="99"/>
    <w:qFormat/>
    <w:rsid w:val="00AD0775"/>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
    <w:name w:val="Body Text"/>
    <w:basedOn w:val="Normal"/>
    <w:link w:val="BodyTextChar"/>
    <w:uiPriority w:val="99"/>
    <w:rsid w:val="00E37317"/>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customStyle="1" w:styleId="msoaddress">
    <w:name w:val="msoaddress"/>
    <w:uiPriority w:val="99"/>
    <w:rsid w:val="00E37317"/>
    <w:pPr>
      <w:spacing w:after="0" w:line="264" w:lineRule="auto"/>
    </w:pPr>
    <w:rPr>
      <w:rFonts w:ascii="Arial" w:hAnsi="Arial" w:cs="Arial"/>
      <w:color w:val="000000"/>
      <w:kern w:val="28"/>
      <w:sz w:val="18"/>
      <w:szCs w:val="18"/>
    </w:rPr>
  </w:style>
  <w:style w:type="paragraph" w:styleId="BodyText2">
    <w:name w:val="Body Text 2"/>
    <w:basedOn w:val="Normal"/>
    <w:link w:val="BodyText2Char"/>
    <w:uiPriority w:val="99"/>
    <w:rsid w:val="000E0CDA"/>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StyleHeading1TopSinglesolidlineAuto05ptLinewidth">
    <w:name w:val="Style Heading 1 + Top: (Single solid line Auto  0.5 pt Line width..."/>
    <w:basedOn w:val="Heading1"/>
    <w:uiPriority w:val="99"/>
    <w:rsid w:val="00461C26"/>
    <w:pPr>
      <w:pBdr>
        <w:top w:val="single" w:sz="4" w:space="1" w:color="auto"/>
        <w:left w:val="single" w:sz="4" w:space="4" w:color="auto"/>
        <w:bottom w:val="single" w:sz="4" w:space="1" w:color="auto"/>
        <w:right w:val="single" w:sz="4" w:space="6" w:color="auto"/>
      </w:pBdr>
      <w:spacing w:before="240" w:after="60"/>
    </w:pPr>
    <w:rPr>
      <w:sz w:val="28"/>
      <w:szCs w:val="28"/>
      <w:u w:val="none"/>
      <w:lang w:eastAsia="en-GB"/>
    </w:rPr>
  </w:style>
  <w:style w:type="character" w:styleId="Emphasis">
    <w:name w:val="Emphasis"/>
    <w:basedOn w:val="DefaultParagraphFont"/>
    <w:uiPriority w:val="99"/>
    <w:qFormat/>
    <w:rsid w:val="002046C9"/>
    <w:rPr>
      <w:rFonts w:cs="Times New Roman"/>
      <w:i/>
      <w:iCs/>
    </w:rPr>
  </w:style>
  <w:style w:type="character" w:styleId="Strong">
    <w:name w:val="Strong"/>
    <w:basedOn w:val="DefaultParagraphFont"/>
    <w:uiPriority w:val="99"/>
    <w:qFormat/>
    <w:rsid w:val="002046C9"/>
    <w:rPr>
      <w:rFonts w:cs="Times New Roman"/>
      <w:b/>
      <w:bCs/>
    </w:rPr>
  </w:style>
  <w:style w:type="paragraph" w:styleId="ListParagraph">
    <w:name w:val="List Paragraph"/>
    <w:basedOn w:val="Normal"/>
    <w:uiPriority w:val="34"/>
    <w:qFormat/>
    <w:rsid w:val="001C61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909">
      <w:marLeft w:val="0"/>
      <w:marRight w:val="0"/>
      <w:marTop w:val="0"/>
      <w:marBottom w:val="0"/>
      <w:divBdr>
        <w:top w:val="none" w:sz="0" w:space="0" w:color="auto"/>
        <w:left w:val="none" w:sz="0" w:space="0" w:color="auto"/>
        <w:bottom w:val="none" w:sz="0" w:space="0" w:color="auto"/>
        <w:right w:val="none" w:sz="0" w:space="0" w:color="auto"/>
      </w:divBdr>
    </w:div>
    <w:div w:id="445776910">
      <w:marLeft w:val="0"/>
      <w:marRight w:val="0"/>
      <w:marTop w:val="0"/>
      <w:marBottom w:val="0"/>
      <w:divBdr>
        <w:top w:val="none" w:sz="0" w:space="0" w:color="auto"/>
        <w:left w:val="none" w:sz="0" w:space="0" w:color="auto"/>
        <w:bottom w:val="none" w:sz="0" w:space="0" w:color="auto"/>
        <w:right w:val="none" w:sz="0" w:space="0" w:color="auto"/>
      </w:divBdr>
    </w:div>
    <w:div w:id="445776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workingtogetheronline.co.uk/chapters/chapter_five.html" TargetMode="External"/><Relationship Id="rId26" Type="http://schemas.openxmlformats.org/officeDocument/2006/relationships/hyperlink" Target="http://bma.org.uk/practical-support-at-work/ethics/children" TargetMode="External"/><Relationship Id="rId3" Type="http://schemas.openxmlformats.org/officeDocument/2006/relationships/styles" Target="styles.xml"/><Relationship Id="rId21" Type="http://schemas.openxmlformats.org/officeDocument/2006/relationships/hyperlink" Target="http://www.resus.org.uk/pages/Guid.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psi.gov.uk/acts" TargetMode="External"/><Relationship Id="rId25" Type="http://schemas.openxmlformats.org/officeDocument/2006/relationships/hyperlink" Target="https://www.resus.org.uk/pages/dnacpr.htm" TargetMode="External"/><Relationship Id="rId33" Type="http://schemas.openxmlformats.org/officeDocument/2006/relationships/hyperlink" Target="http://www.cypacp.nhs.uk" TargetMode="External"/><Relationship Id="rId2" Type="http://schemas.openxmlformats.org/officeDocument/2006/relationships/numbering" Target="numbering.xml"/><Relationship Id="rId16" Type="http://schemas.openxmlformats.org/officeDocument/2006/relationships/hyperlink" Target="http:///www.cypacp.nhs.uk/" TargetMode="External"/><Relationship Id="rId20" Type="http://schemas.openxmlformats.org/officeDocument/2006/relationships/hyperlink" Target="https://www.gov.uk/government/publications/update-for-coroners-on-death-certification-reforms" TargetMode="External"/><Relationship Id="rId29" Type="http://schemas.openxmlformats.org/officeDocument/2006/relationships/hyperlink" Target="http://www.togetherforshortlives.org.uk/assets/0000/8555/Great_Ormond_St_policy_required_reconsider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resus.org.uk/siteindx.htm" TargetMode="External"/><Relationship Id="rId32" Type="http://schemas.openxmlformats.org/officeDocument/2006/relationships/hyperlink" Target="http://www.cypacp.nhs.uk"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adc.bmj.com/content/100/Suppl_2/s1.full.pdf+html" TargetMode="External"/><Relationship Id="rId28" Type="http://schemas.openxmlformats.org/officeDocument/2006/relationships/hyperlink" Target="http://www.aagbi.org/sites/default/files/dnar_09_0.pdf" TargetMode="External"/><Relationship Id="rId10" Type="http://schemas.openxmlformats.org/officeDocument/2006/relationships/hyperlink" Target="http://www.cypacp.nhs.uk" TargetMode="External"/><Relationship Id="rId19" Type="http://schemas.openxmlformats.org/officeDocument/2006/relationships/hyperlink" Target="http://www.medicalprotection.org/uk/resources/factsheets/england/england-factsheets/uk-eng-reporting-deaths-to-the-coroner" TargetMode="External"/><Relationship Id="rId31" Type="http://schemas.openxmlformats.org/officeDocument/2006/relationships/hyperlink" Target="http://www.cypacp.nhs.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www.alsg.org/uk/apls" TargetMode="External"/><Relationship Id="rId27" Type="http://schemas.openxmlformats.org/officeDocument/2006/relationships/hyperlink" Target="http://www.gmc-uk.org/publications/standards_guidance_for_doctors.asp" TargetMode="External"/><Relationship Id="rId30" Type="http://schemas.openxmlformats.org/officeDocument/2006/relationships/hyperlink" Target="http://www.cypacp.nhs.u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A1EF-CD06-430B-B2B1-E2CFE572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4959</Words>
  <Characters>28120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Introduction</vt:lpstr>
    </vt:vector>
  </TitlesOfParts>
  <Company>NHS</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Administrator</dc:creator>
  <cp:lastModifiedBy>Fortune Peter-Marc (RW3) CMFT Manchester</cp:lastModifiedBy>
  <cp:revision>2</cp:revision>
  <cp:lastPrinted>2015-01-29T12:54:00Z</cp:lastPrinted>
  <dcterms:created xsi:type="dcterms:W3CDTF">2015-04-24T14:29:00Z</dcterms:created>
  <dcterms:modified xsi:type="dcterms:W3CDTF">2015-04-24T14:29:00Z</dcterms:modified>
</cp:coreProperties>
</file>